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10031" w14:textId="0CE2335B" w:rsidR="00E91A34" w:rsidRDefault="00E91A34" w:rsidP="00E91A34">
      <w:pPr>
        <w:spacing w:beforeAutospacing="1" w:after="100" w:afterAutospacing="1" w:line="240" w:lineRule="auto"/>
        <w:outlineLvl w:val="0"/>
        <w:rPr>
          <w:rFonts w:eastAsia="Times New Roman" w:cs="Times New Roman"/>
          <w:b/>
          <w:bCs/>
          <w:kern w:val="36"/>
          <w:sz w:val="48"/>
          <w:szCs w:val="48"/>
          <w14:ligatures w14:val="none"/>
        </w:rPr>
      </w:pPr>
      <w:r>
        <w:rPr>
          <w:rFonts w:eastAsia="Times New Roman" w:cs="Times New Roman"/>
          <w:b/>
          <w:bCs/>
          <w:kern w:val="36"/>
          <w:sz w:val="48"/>
          <w:szCs w:val="48"/>
          <w14:ligatures w14:val="none"/>
        </w:rPr>
        <w:t>Logical Data Model</w:t>
      </w:r>
      <w:r w:rsidRPr="00FD5A30">
        <w:rPr>
          <w:rFonts w:eastAsia="Times New Roman" w:cs="Times New Roman"/>
          <w:b/>
          <w:bCs/>
          <w:kern w:val="36"/>
          <w:sz w:val="48"/>
          <w:szCs w:val="48"/>
          <w14:ligatures w14:val="none"/>
        </w:rPr>
        <w:t xml:space="preserve"> </w:t>
      </w:r>
      <w:r>
        <w:rPr>
          <w:rFonts w:eastAsia="Times New Roman" w:cs="Times New Roman"/>
          <w:b/>
          <w:bCs/>
          <w:kern w:val="36"/>
          <w:sz w:val="48"/>
          <w:szCs w:val="48"/>
          <w14:ligatures w14:val="none"/>
        </w:rPr>
        <w:t xml:space="preserve">&amp; </w:t>
      </w:r>
      <w:r w:rsidRPr="00FD5A30">
        <w:rPr>
          <w:rFonts w:eastAsia="Times New Roman" w:cs="Times New Roman"/>
          <w:b/>
          <w:bCs/>
          <w:kern w:val="36"/>
          <w:sz w:val="48"/>
          <w:szCs w:val="48"/>
          <w14:ligatures w14:val="none"/>
        </w:rPr>
        <w:t>Data Dictionary</w:t>
      </w:r>
    </w:p>
    <w:p w14:paraId="5204911E" w14:textId="77777777" w:rsidR="00E84D97" w:rsidRDefault="00E84D97" w:rsidP="00E84D97">
      <w:r w:rsidRPr="000E37DF">
        <w:t xml:space="preserve">All example company names, trading venues, securities, strategies, and datasets used within this product are entirely fictional and are provided solely for educational and demonstration purposes. </w:t>
      </w:r>
    </w:p>
    <w:p w14:paraId="144001FE" w14:textId="77777777" w:rsidR="00E84D97" w:rsidRPr="000E37DF" w:rsidRDefault="00E84D97" w:rsidP="00E84D97">
      <w:r w:rsidRPr="000E37DF">
        <w:t xml:space="preserve">The material was created as original instructional content and is intended to provide a safe, practical, and understandable introduction to </w:t>
      </w:r>
      <w:r>
        <w:t>data structures and SQL techniques commonly used in</w:t>
      </w:r>
      <w:r w:rsidRPr="000E37DF">
        <w:t xml:space="preserve"> </w:t>
      </w:r>
      <w:r>
        <w:t>high-frequency</w:t>
      </w:r>
      <w:r w:rsidRPr="000E37DF">
        <w:t xml:space="preserve"> trading environments.</w:t>
      </w:r>
    </w:p>
    <w:p w14:paraId="76993BCC" w14:textId="77777777" w:rsidR="00E84D97" w:rsidRDefault="00E84D97" w:rsidP="00E84D97">
      <w:r w:rsidRPr="000E37DF">
        <w:t>© Grumpy Old IT Guy Publishers / Angelo R. Bobak 2026.</w:t>
      </w:r>
    </w:p>
    <w:p w14:paraId="64EB9B17" w14:textId="77777777" w:rsidR="0070443F" w:rsidRPr="00D54294" w:rsidRDefault="0070443F" w:rsidP="0070443F">
      <w:r w:rsidRPr="00D54294">
        <w:t xml:space="preserve">All references to Microsoft technologies are used strictly for educational, instructional, commentary, and demonstration purposes under </w:t>
      </w:r>
      <w:r>
        <w:t>the principles of nominative fair use</w:t>
      </w:r>
      <w:r w:rsidRPr="00D54294">
        <w:t>.</w:t>
      </w:r>
    </w:p>
    <w:p w14:paraId="3DA99B32" w14:textId="77777777" w:rsidR="0070443F" w:rsidRPr="00D54294" w:rsidRDefault="0070443F" w:rsidP="0070443F">
      <w:r w:rsidRPr="00D54294">
        <w:t>Any screenshots, product references, feature descriptions, or code examples referencing Microsoft technologies are intended solely to help users learn database design, SQL development, and related technical concepts.</w:t>
      </w:r>
    </w:p>
    <w:p w14:paraId="11512D5F" w14:textId="1F2EE4F3" w:rsidR="00E91A34" w:rsidRDefault="00E91A34" w:rsidP="00E91A34">
      <w:pPr>
        <w:spacing w:beforeAutospacing="1" w:after="100" w:afterAutospacing="1" w:line="240" w:lineRule="auto"/>
        <w:outlineLvl w:val="1"/>
        <w:rPr>
          <w:rFonts w:eastAsia="Times New Roman" w:cs="Times New Roman"/>
          <w:b/>
          <w:bCs/>
          <w:kern w:val="0"/>
          <w:sz w:val="36"/>
          <w:szCs w:val="36"/>
          <w14:ligatures w14:val="none"/>
        </w:rPr>
      </w:pPr>
      <w:r w:rsidRPr="00FD5A30">
        <w:rPr>
          <w:rFonts w:eastAsia="Times New Roman" w:cs="Times New Roman"/>
          <w:b/>
          <w:bCs/>
          <w:kern w:val="0"/>
          <w:sz w:val="36"/>
          <w:szCs w:val="36"/>
          <w14:ligatures w14:val="none"/>
        </w:rPr>
        <w:t xml:space="preserve">High Frequency Trading Systems </w:t>
      </w:r>
      <w:r>
        <w:rPr>
          <w:rFonts w:eastAsia="Times New Roman" w:cs="Times New Roman"/>
          <w:b/>
          <w:bCs/>
          <w:kern w:val="0"/>
          <w:sz w:val="36"/>
          <w:szCs w:val="36"/>
          <w14:ligatures w14:val="none"/>
        </w:rPr>
        <w:t xml:space="preserve">Logical </w:t>
      </w:r>
      <w:r w:rsidRPr="00FD5A30">
        <w:rPr>
          <w:rFonts w:eastAsia="Times New Roman" w:cs="Times New Roman"/>
          <w:b/>
          <w:bCs/>
          <w:kern w:val="0"/>
          <w:sz w:val="36"/>
          <w:szCs w:val="36"/>
          <w14:ligatures w14:val="none"/>
        </w:rPr>
        <w:t>Data Model</w:t>
      </w:r>
    </w:p>
    <w:p w14:paraId="240EDAD6" w14:textId="227974F4" w:rsidR="00E91A34" w:rsidRDefault="00E84D97" w:rsidP="00E84D97">
      <w:pPr>
        <w:spacing w:beforeAutospacing="1" w:after="100" w:afterAutospacing="1" w:line="240" w:lineRule="auto"/>
        <w:jc w:val="center"/>
        <w:outlineLvl w:val="1"/>
        <w:rPr>
          <w:rFonts w:eastAsia="Times New Roman" w:cs="Times New Roman"/>
          <w:b/>
          <w:bCs/>
          <w:kern w:val="0"/>
          <w:sz w:val="36"/>
          <w:szCs w:val="36"/>
          <w14:ligatures w14:val="none"/>
        </w:rPr>
      </w:pPr>
      <w:r>
        <w:rPr>
          <w:rFonts w:eastAsia="Times New Roman" w:cs="Times New Roman"/>
          <w:b/>
          <w:bCs/>
          <w:noProof/>
          <w:kern w:val="0"/>
          <w:sz w:val="36"/>
          <w:szCs w:val="36"/>
          <w14:ligatures w14:val="none"/>
        </w:rPr>
        <w:drawing>
          <wp:inline distT="0" distB="0" distL="0" distR="0" wp14:anchorId="7C0A43CF" wp14:editId="487625A7">
            <wp:extent cx="4880225" cy="3257550"/>
            <wp:effectExtent l="0" t="0" r="0" b="0"/>
            <wp:docPr id="1883043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95092" cy="3267474"/>
                    </a:xfrm>
                    <a:prstGeom prst="rect">
                      <a:avLst/>
                    </a:prstGeom>
                    <a:noFill/>
                  </pic:spPr>
                </pic:pic>
              </a:graphicData>
            </a:graphic>
          </wp:inline>
        </w:drawing>
      </w:r>
    </w:p>
    <w:p w14:paraId="66004757" w14:textId="77777777" w:rsidR="00E84D97" w:rsidRDefault="00E84D97" w:rsidP="00E84D97">
      <w:pPr>
        <w:pStyle w:val="NormalWeb"/>
      </w:pPr>
      <w:r>
        <w:t xml:space="preserve">The logical High Frequency Trading (HFT) Systems Data Model represents the core operational, analytical, and risk-management components commonly found within modern electronic trading environments. The model was designed to demonstrate how market data, algorithmic trading </w:t>
      </w:r>
      <w:r>
        <w:lastRenderedPageBreak/>
        <w:t>activity, order routing, executions, positions, risk controls, and performance measurements can be organized within a structured relational database environment using Microsoft SQL Server.</w:t>
      </w:r>
    </w:p>
    <w:p w14:paraId="33BDCDD7" w14:textId="647D2084" w:rsidR="00E84D97" w:rsidRDefault="00E84D97" w:rsidP="00E84D97">
      <w:pPr>
        <w:pStyle w:val="NormalWeb"/>
      </w:pPr>
      <w:r>
        <w:t xml:space="preserve">At the center of the model is the concept of the automated trading strategy. A trading strategy </w:t>
      </w:r>
      <w:r w:rsidR="0070443F">
        <w:t>comprises the mathematical rules, algorithms, pricing logic, and execution behaviors that generate</w:t>
      </w:r>
      <w:r>
        <w:t xml:space="preserve"> buy and sell orders in response to changing market conditions. Each trading strategy is managed by a trader desk or business unit, allowing organizations to group related strategies according to trading function, asset class, or business responsibility.</w:t>
      </w:r>
    </w:p>
    <w:p w14:paraId="138E86E7" w14:textId="4BDF2C03" w:rsidR="00E84D97" w:rsidRDefault="00E84D97" w:rsidP="00E84D97">
      <w:pPr>
        <w:pStyle w:val="NormalWeb"/>
      </w:pPr>
      <w:r>
        <w:t xml:space="preserve">The model also contains a detailed representation of financial instruments and trading venues. Financial instruments </w:t>
      </w:r>
      <w:r w:rsidR="0070443F">
        <w:t>include the securities traded, such as equities, exchange-traded funds, futures contracts, currencies, and</w:t>
      </w:r>
      <w:r>
        <w:t xml:space="preserve"> derivative products. Trading venues represent the exchanges or electronic marketplaces where orders are routed and executed. By separating instruments from venues, the database can support multiple exchanges trading the same instrument while also allowing </w:t>
      </w:r>
      <w:r w:rsidR="0070443F">
        <w:t>analysis of trading activity</w:t>
      </w:r>
      <w:r>
        <w:t xml:space="preserve"> by market destination.</w:t>
      </w:r>
    </w:p>
    <w:p w14:paraId="5DD9FE91" w14:textId="2CB3D9FF" w:rsidR="00E84D97" w:rsidRDefault="00E84D97" w:rsidP="00E84D97">
      <w:pPr>
        <w:pStyle w:val="NormalWeb"/>
      </w:pPr>
      <w:r>
        <w:t xml:space="preserve">One of the most important operational components of any HFT environment is the market data feed. The Market Data Feed entity represents the source of incoming pricing information, while the Market Data Tick entity captures the actual stream of bid prices, ask prices, trade prices, and quote sizes arriving from the marketplace. These market data events form the foundation </w:t>
      </w:r>
      <w:r w:rsidR="0070443F">
        <w:t>for trading strategies'</w:t>
      </w:r>
      <w:r>
        <w:t xml:space="preserve"> decisions. Because </w:t>
      </w:r>
      <w:r w:rsidR="0070443F">
        <w:t>high-frequency</w:t>
      </w:r>
      <w:r>
        <w:t xml:space="preserve"> trading systems process enormous volumes of data in extremely short periods of time, the Market Data Tick entity was designed to support high-speed sequential processing and time-based analysis.</w:t>
      </w:r>
    </w:p>
    <w:p w14:paraId="0F07F8CA" w14:textId="77777777" w:rsidR="00E84D97" w:rsidRDefault="00E84D97" w:rsidP="00E84D97">
      <w:pPr>
        <w:pStyle w:val="NormalWeb"/>
      </w:pPr>
      <w:r>
        <w:t>The Order Request entity represents orders generated by trading strategies and routed to trading venues through an order gateway. Each order contains information such as side, quantity, order type, limit price, time-in-force instructions, and current order status. The Order Gateway entity represents the infrastructure layer responsible for transmitting orders between internal trading systems and external exchanges or broker networks. This separation of responsibilities reflects the layered architecture commonly found in institutional electronic trading platforms.</w:t>
      </w:r>
    </w:p>
    <w:p w14:paraId="3FE01761" w14:textId="77777777" w:rsidR="00E84D97" w:rsidRDefault="00E84D97" w:rsidP="00E84D97">
      <w:pPr>
        <w:pStyle w:val="NormalWeb"/>
      </w:pPr>
      <w:r>
        <w:t>Execution activity is captured through the Execution Report entity. Each execution report records the outcome of an order request, including fills, partial fills, cancellations, rejections, commissions, and execution prices. Since a single order may produce multiple execution events over time, the relationship between orders and executions supports detailed trade lifecycle tracking and transaction auditing. Execution reporting is essential for operational monitoring, trade reconciliation, compliance reporting, and profit-and-loss analysis.</w:t>
      </w:r>
    </w:p>
    <w:p w14:paraId="12EDAE58" w14:textId="77777777" w:rsidR="00E84D97" w:rsidRDefault="00E84D97" w:rsidP="00E84D97">
      <w:pPr>
        <w:pStyle w:val="NormalWeb"/>
      </w:pPr>
      <w:r>
        <w:t>The logical model also includes a Position Snapshot entity used to maintain current holdings and exposure information for each strategy and instrument combination. Position snapshots allow traders, risk managers, and analytical systems to monitor net positions, average costs, and market values in near real time. This information supports intraday exposure monitoring and helps ensure that strategies remain within acceptable trading limits.</w:t>
      </w:r>
    </w:p>
    <w:p w14:paraId="43463219" w14:textId="77777777" w:rsidR="00E84D97" w:rsidRDefault="00E84D97" w:rsidP="00E84D97">
      <w:pPr>
        <w:pStyle w:val="NormalWeb"/>
      </w:pPr>
      <w:r>
        <w:t xml:space="preserve">Risk management is represented through the Risk Limit and Risk Event entities. Risk limits define operational constraints such as maximum order quantity, allowable position size, </w:t>
      </w:r>
      <w:r>
        <w:lastRenderedPageBreak/>
        <w:t>acceptable latency thresholds, and maximum daily losses. When trading activity approaches or violates these thresholds, risk events may be generated to alert operators or automated supervisory systems. This portion of the model demonstrates how governance and operational controls can be integrated directly into a trading database environment.</w:t>
      </w:r>
    </w:p>
    <w:p w14:paraId="76FCB189" w14:textId="6B834547" w:rsidR="00E84D97" w:rsidRDefault="00E84D97" w:rsidP="00E84D97">
      <w:pPr>
        <w:pStyle w:val="NormalWeb"/>
      </w:pPr>
      <w:r>
        <w:t xml:space="preserve">Because speed is critical </w:t>
      </w:r>
      <w:r w:rsidR="0070443F">
        <w:t>in high-frequency trading systems, the model also includes a Latency Measurement entity to capture performance metrics for</w:t>
      </w:r>
      <w:r>
        <w:t xml:space="preserve"> market data processing, order routing, and execution response times. These measurements allow organizations to analyze system bottlenecks, optimize infrastructure performance, and monitor operational efficiency at microsecond-level granularity.</w:t>
      </w:r>
    </w:p>
    <w:p w14:paraId="5733C769" w14:textId="5008E155" w:rsidR="00E84D97" w:rsidRDefault="00E84D97" w:rsidP="00E84D97">
      <w:pPr>
        <w:pStyle w:val="NormalWeb"/>
      </w:pPr>
      <w:r>
        <w:t xml:space="preserve">The Daily Profit and Loss </w:t>
      </w:r>
      <w:r>
        <w:t>Entity</w:t>
      </w:r>
      <w:r>
        <w:t xml:space="preserve"> </w:t>
      </w:r>
      <w:proofErr w:type="gramStart"/>
      <w:r w:rsidR="0070443F">
        <w:t>supports</w:t>
      </w:r>
      <w:proofErr w:type="gramEnd"/>
      <w:r>
        <w:t xml:space="preserve"> analytical and financial reporting by tracking realized profit and loss, unrealized profit and loss, commissions, and net profitability for each </w:t>
      </w:r>
      <w:r w:rsidR="0070443F">
        <w:t>strategy-instrument</w:t>
      </w:r>
      <w:r>
        <w:t xml:space="preserve"> combination. This structure allows firms to evaluate trading performance, compare </w:t>
      </w:r>
      <w:r w:rsidR="0070443F">
        <w:t>the effectiveness of strategies</w:t>
      </w:r>
      <w:r>
        <w:t>, and monitor profitability trends over time.</w:t>
      </w:r>
    </w:p>
    <w:p w14:paraId="7875DDAF" w14:textId="4A5248D6" w:rsidR="00E84D97" w:rsidRDefault="00E84D97" w:rsidP="00E84D97">
      <w:pPr>
        <w:pStyle w:val="NormalWeb"/>
      </w:pPr>
      <w:r>
        <w:t>Supporting entities such as Trading Session and Reference Data provide additional operational context and metadata management capabilities. Trading sessions allow activity to be grouped according to market hours</w:t>
      </w:r>
      <w:r w:rsidR="0070443F">
        <w:t>,</w:t>
      </w:r>
      <w:r>
        <w:t xml:space="preserve"> such as pre-market, regular session, or after-hours trading, while reference data provides classification and descriptive information used throughout the environment.</w:t>
      </w:r>
    </w:p>
    <w:p w14:paraId="5CC67AE8" w14:textId="5E71D760" w:rsidR="00E84D97" w:rsidRDefault="00E84D97" w:rsidP="00E84D97">
      <w:pPr>
        <w:pStyle w:val="NormalWeb"/>
      </w:pPr>
      <w:r>
        <w:t xml:space="preserve">Overall, this logical data model demonstrates how a complex </w:t>
      </w:r>
      <w:r w:rsidR="0070443F">
        <w:t>high-frequency</w:t>
      </w:r>
      <w:r>
        <w:t xml:space="preserve"> trading environment can be decomposed into a structured relational design suitable for implementation within Microsoft SQL Server. The model provides a foundation for educational demonstrations, analytical reporting, performance monitoring, prototype trading platforms, and advanced SQL development exercises. It also illustrates the close relationship between transactional processing, real-time analytics, infrastructure monitoring, and risk management within modern electronic financial systems.</w:t>
      </w:r>
    </w:p>
    <w:p w14:paraId="6AF56924" w14:textId="77777777" w:rsidR="00E84D97" w:rsidRPr="00E84D97" w:rsidRDefault="00E84D97" w:rsidP="00E84D97">
      <w:pPr>
        <w:pStyle w:val="BookHeading3"/>
      </w:pPr>
      <w:r w:rsidRPr="00E84D97">
        <w:t>Logical Data Dictionary</w:t>
      </w:r>
    </w:p>
    <w:p w14:paraId="63CF68B6" w14:textId="77777777" w:rsidR="00E84D97" w:rsidRPr="00E84D97" w:rsidRDefault="00E84D97" w:rsidP="00E84D97">
      <w:pPr>
        <w:spacing w:beforeAutospacing="1" w:after="100" w:afterAutospacing="1" w:line="240" w:lineRule="auto"/>
        <w:outlineLvl w:val="1"/>
        <w:rPr>
          <w:rFonts w:eastAsia="Times New Roman" w:cs="Times New Roman"/>
          <w:b/>
          <w:bCs/>
          <w:kern w:val="0"/>
          <w:sz w:val="36"/>
          <w:szCs w:val="36"/>
          <w14:ligatures w14:val="none"/>
        </w:rPr>
      </w:pPr>
      <w:r w:rsidRPr="00E84D97">
        <w:rPr>
          <w:rFonts w:eastAsia="Times New Roman" w:cs="Times New Roman"/>
          <w:b/>
          <w:bCs/>
          <w:kern w:val="0"/>
          <w:sz w:val="36"/>
          <w:szCs w:val="36"/>
          <w14:ligatures w14:val="none"/>
        </w:rPr>
        <w:t>High Frequency Trading Systems Data Model</w:t>
      </w:r>
    </w:p>
    <w:p w14:paraId="26F0F7D8" w14:textId="4C245B75" w:rsidR="00E84D97" w:rsidRPr="00E84D97" w:rsidRDefault="00E84D97" w:rsidP="00E84D97">
      <w:pPr>
        <w:spacing w:before="0" w:after="0" w:line="240" w:lineRule="auto"/>
        <w:rPr>
          <w:rFonts w:eastAsia="Times New Roman" w:cs="Times New Roman"/>
          <w:kern w:val="0"/>
          <w:szCs w:val="24"/>
          <w14:ligatures w14:val="none"/>
        </w:rPr>
      </w:pPr>
    </w:p>
    <w:p w14:paraId="0560D843" w14:textId="77777777" w:rsidR="00E84D97" w:rsidRPr="00E84D97" w:rsidRDefault="00E84D97" w:rsidP="00E84D97">
      <w:pPr>
        <w:pStyle w:val="BookHeading3"/>
      </w:pPr>
      <w:r w:rsidRPr="00E84D97">
        <w:t xml:space="preserve">Entity: </w:t>
      </w:r>
      <w:proofErr w:type="spellStart"/>
      <w:r w:rsidRPr="00E84D97">
        <w:t>Market_Data_Feed</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1927"/>
        <w:gridCol w:w="474"/>
        <w:gridCol w:w="5415"/>
      </w:tblGrid>
      <w:tr w:rsidR="00E84D97" w:rsidRPr="00E84D97" w14:paraId="6148DFEA" w14:textId="77777777" w:rsidTr="00E84D97">
        <w:trPr>
          <w:tblHeader/>
          <w:tblCellSpacing w:w="15" w:type="dxa"/>
        </w:trPr>
        <w:tc>
          <w:tcPr>
            <w:tcW w:w="0" w:type="auto"/>
            <w:shd w:val="clear" w:color="auto" w:fill="F2F2F2" w:themeFill="background1" w:themeFillShade="F2"/>
            <w:vAlign w:val="center"/>
            <w:hideMark/>
          </w:tcPr>
          <w:p w14:paraId="6F553E0E"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343A965F"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46A79AF2"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26F006FD"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40DA9006" w14:textId="77777777">
        <w:trPr>
          <w:tblCellSpacing w:w="15" w:type="dxa"/>
        </w:trPr>
        <w:tc>
          <w:tcPr>
            <w:tcW w:w="0" w:type="auto"/>
            <w:vAlign w:val="center"/>
            <w:hideMark/>
          </w:tcPr>
          <w:p w14:paraId="43C30334"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FeedID</w:t>
            </w:r>
            <w:proofErr w:type="spellEnd"/>
          </w:p>
        </w:tc>
        <w:tc>
          <w:tcPr>
            <w:tcW w:w="0" w:type="auto"/>
            <w:vAlign w:val="center"/>
            <w:hideMark/>
          </w:tcPr>
          <w:p w14:paraId="2B5EAAA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69C5641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549DB2A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each market data feed.</w:t>
            </w:r>
          </w:p>
        </w:tc>
      </w:tr>
      <w:tr w:rsidR="00E84D97" w:rsidRPr="00E84D97" w14:paraId="594AF320" w14:textId="77777777">
        <w:trPr>
          <w:tblCellSpacing w:w="15" w:type="dxa"/>
        </w:trPr>
        <w:tc>
          <w:tcPr>
            <w:tcW w:w="0" w:type="auto"/>
            <w:vAlign w:val="center"/>
            <w:hideMark/>
          </w:tcPr>
          <w:p w14:paraId="1BD3FF3D"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FeedName</w:t>
            </w:r>
            <w:proofErr w:type="spellEnd"/>
          </w:p>
        </w:tc>
        <w:tc>
          <w:tcPr>
            <w:tcW w:w="0" w:type="auto"/>
            <w:vAlign w:val="center"/>
            <w:hideMark/>
          </w:tcPr>
          <w:p w14:paraId="2EF37E75"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4E472A4A"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B2E464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Name of the market data feed.</w:t>
            </w:r>
          </w:p>
        </w:tc>
      </w:tr>
      <w:tr w:rsidR="00E84D97" w:rsidRPr="00E84D97" w14:paraId="1ED134A1" w14:textId="77777777">
        <w:trPr>
          <w:tblCellSpacing w:w="15" w:type="dxa"/>
        </w:trPr>
        <w:tc>
          <w:tcPr>
            <w:tcW w:w="0" w:type="auto"/>
            <w:vAlign w:val="center"/>
            <w:hideMark/>
          </w:tcPr>
          <w:p w14:paraId="2B5DEA98"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FeedType</w:t>
            </w:r>
            <w:proofErr w:type="spellEnd"/>
          </w:p>
        </w:tc>
        <w:tc>
          <w:tcPr>
            <w:tcW w:w="0" w:type="auto"/>
            <w:vAlign w:val="center"/>
            <w:hideMark/>
          </w:tcPr>
          <w:p w14:paraId="4CFD8623"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350FBA0B"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760FCD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Type of feed, such as quote, trade, depth, or consolidated.</w:t>
            </w:r>
          </w:p>
        </w:tc>
      </w:tr>
      <w:tr w:rsidR="00E84D97" w:rsidRPr="00E84D97" w14:paraId="20477AE6" w14:textId="77777777">
        <w:trPr>
          <w:tblCellSpacing w:w="15" w:type="dxa"/>
        </w:trPr>
        <w:tc>
          <w:tcPr>
            <w:tcW w:w="0" w:type="auto"/>
            <w:vAlign w:val="center"/>
            <w:hideMark/>
          </w:tcPr>
          <w:p w14:paraId="5ADCBA8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Provider</w:t>
            </w:r>
          </w:p>
        </w:tc>
        <w:tc>
          <w:tcPr>
            <w:tcW w:w="0" w:type="auto"/>
            <w:vAlign w:val="center"/>
            <w:hideMark/>
          </w:tcPr>
          <w:p w14:paraId="60EC0C0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5A95691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0ED725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Fictional provider or source of the feed.</w:t>
            </w:r>
          </w:p>
        </w:tc>
      </w:tr>
      <w:tr w:rsidR="00E84D97" w:rsidRPr="00E84D97" w14:paraId="2A73627D" w14:textId="77777777">
        <w:trPr>
          <w:tblCellSpacing w:w="15" w:type="dxa"/>
        </w:trPr>
        <w:tc>
          <w:tcPr>
            <w:tcW w:w="0" w:type="auto"/>
            <w:vAlign w:val="center"/>
            <w:hideMark/>
          </w:tcPr>
          <w:p w14:paraId="71428B7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lastRenderedPageBreak/>
              <w:t>Description</w:t>
            </w:r>
          </w:p>
        </w:tc>
        <w:tc>
          <w:tcPr>
            <w:tcW w:w="0" w:type="auto"/>
            <w:vAlign w:val="center"/>
            <w:hideMark/>
          </w:tcPr>
          <w:p w14:paraId="20EE349F"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6D657520"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84B43C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feed.</w:t>
            </w:r>
          </w:p>
        </w:tc>
      </w:tr>
      <w:tr w:rsidR="00E84D97" w:rsidRPr="00E84D97" w14:paraId="47BB7C12" w14:textId="77777777">
        <w:trPr>
          <w:tblCellSpacing w:w="15" w:type="dxa"/>
        </w:trPr>
        <w:tc>
          <w:tcPr>
            <w:tcW w:w="0" w:type="auto"/>
            <w:vAlign w:val="center"/>
            <w:hideMark/>
          </w:tcPr>
          <w:p w14:paraId="2796164D"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43E246F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5ACA288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881D45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feed is active.</w:t>
            </w:r>
          </w:p>
        </w:tc>
      </w:tr>
      <w:tr w:rsidR="00E84D97" w:rsidRPr="00E84D97" w14:paraId="4158839E" w14:textId="77777777">
        <w:trPr>
          <w:tblCellSpacing w:w="15" w:type="dxa"/>
        </w:trPr>
        <w:tc>
          <w:tcPr>
            <w:tcW w:w="0" w:type="auto"/>
            <w:vAlign w:val="center"/>
            <w:hideMark/>
          </w:tcPr>
          <w:p w14:paraId="7E93AB68"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CreateDate</w:t>
            </w:r>
            <w:proofErr w:type="spellEnd"/>
          </w:p>
        </w:tc>
        <w:tc>
          <w:tcPr>
            <w:tcW w:w="0" w:type="auto"/>
            <w:vAlign w:val="center"/>
            <w:hideMark/>
          </w:tcPr>
          <w:p w14:paraId="0223B21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DATETIME2(3)</w:t>
            </w:r>
          </w:p>
        </w:tc>
        <w:tc>
          <w:tcPr>
            <w:tcW w:w="0" w:type="auto"/>
            <w:vAlign w:val="center"/>
            <w:hideMark/>
          </w:tcPr>
          <w:p w14:paraId="2E72DE44"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7C5910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and time the record was created.</w:t>
            </w:r>
          </w:p>
        </w:tc>
      </w:tr>
    </w:tbl>
    <w:p w14:paraId="7BBE1D56" w14:textId="2FF0C1B7" w:rsidR="00E84D97" w:rsidRPr="00E84D97" w:rsidRDefault="00E84D97" w:rsidP="00E84D97">
      <w:pPr>
        <w:spacing w:before="0" w:after="0" w:line="240" w:lineRule="auto"/>
        <w:rPr>
          <w:rFonts w:eastAsia="Times New Roman" w:cs="Times New Roman"/>
          <w:kern w:val="0"/>
          <w:szCs w:val="24"/>
          <w14:ligatures w14:val="none"/>
        </w:rPr>
      </w:pPr>
    </w:p>
    <w:p w14:paraId="47785D62" w14:textId="77777777" w:rsidR="00E84D97" w:rsidRPr="00E84D97" w:rsidRDefault="00E84D97" w:rsidP="00E84D97">
      <w:pPr>
        <w:pStyle w:val="BookHeading3"/>
      </w:pPr>
      <w:r w:rsidRPr="00E84D97">
        <w:t xml:space="preserve">Entity: </w:t>
      </w:r>
      <w:proofErr w:type="spellStart"/>
      <w:r w:rsidRPr="00E84D97">
        <w:t>Trading_Venue</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2"/>
        <w:gridCol w:w="1927"/>
        <w:gridCol w:w="474"/>
        <w:gridCol w:w="5201"/>
      </w:tblGrid>
      <w:tr w:rsidR="00E84D97" w:rsidRPr="00E84D97" w14:paraId="307C0CDF" w14:textId="77777777" w:rsidTr="00E84D97">
        <w:trPr>
          <w:tblHeader/>
          <w:tblCellSpacing w:w="15" w:type="dxa"/>
        </w:trPr>
        <w:tc>
          <w:tcPr>
            <w:tcW w:w="0" w:type="auto"/>
            <w:shd w:val="clear" w:color="auto" w:fill="F2F2F2" w:themeFill="background1" w:themeFillShade="F2"/>
            <w:vAlign w:val="center"/>
            <w:hideMark/>
          </w:tcPr>
          <w:p w14:paraId="6FA35D3A"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693C7819"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4FD84500"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36DBFCBF"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7433CBE5" w14:textId="77777777">
        <w:trPr>
          <w:tblCellSpacing w:w="15" w:type="dxa"/>
        </w:trPr>
        <w:tc>
          <w:tcPr>
            <w:tcW w:w="0" w:type="auto"/>
            <w:vAlign w:val="center"/>
            <w:hideMark/>
          </w:tcPr>
          <w:p w14:paraId="2206868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VenueID</w:t>
            </w:r>
            <w:proofErr w:type="spellEnd"/>
          </w:p>
        </w:tc>
        <w:tc>
          <w:tcPr>
            <w:tcW w:w="0" w:type="auto"/>
            <w:vAlign w:val="center"/>
            <w:hideMark/>
          </w:tcPr>
          <w:p w14:paraId="6F64AA4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03E49A6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7404B8D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trading venue.</w:t>
            </w:r>
          </w:p>
        </w:tc>
      </w:tr>
      <w:tr w:rsidR="00E84D97" w:rsidRPr="00E84D97" w14:paraId="3189CBAC" w14:textId="77777777">
        <w:trPr>
          <w:tblCellSpacing w:w="15" w:type="dxa"/>
        </w:trPr>
        <w:tc>
          <w:tcPr>
            <w:tcW w:w="0" w:type="auto"/>
            <w:vAlign w:val="center"/>
            <w:hideMark/>
          </w:tcPr>
          <w:p w14:paraId="02220E99"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VenueCode</w:t>
            </w:r>
            <w:proofErr w:type="spellEnd"/>
          </w:p>
        </w:tc>
        <w:tc>
          <w:tcPr>
            <w:tcW w:w="0" w:type="auto"/>
            <w:vAlign w:val="center"/>
            <w:hideMark/>
          </w:tcPr>
          <w:p w14:paraId="6F96C78A"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0671EFAD"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C0471A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Short code used to identify the venue.</w:t>
            </w:r>
          </w:p>
        </w:tc>
      </w:tr>
      <w:tr w:rsidR="00E84D97" w:rsidRPr="00E84D97" w14:paraId="404C37F4" w14:textId="77777777">
        <w:trPr>
          <w:tblCellSpacing w:w="15" w:type="dxa"/>
        </w:trPr>
        <w:tc>
          <w:tcPr>
            <w:tcW w:w="0" w:type="auto"/>
            <w:vAlign w:val="center"/>
            <w:hideMark/>
          </w:tcPr>
          <w:p w14:paraId="0E574673"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VenueName</w:t>
            </w:r>
            <w:proofErr w:type="spellEnd"/>
          </w:p>
        </w:tc>
        <w:tc>
          <w:tcPr>
            <w:tcW w:w="0" w:type="auto"/>
            <w:vAlign w:val="center"/>
            <w:hideMark/>
          </w:tcPr>
          <w:p w14:paraId="45366FC3"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546A585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ECBECE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Name of the exchange or trading venue.</w:t>
            </w:r>
          </w:p>
        </w:tc>
      </w:tr>
      <w:tr w:rsidR="00E84D97" w:rsidRPr="00E84D97" w14:paraId="2024FA5F" w14:textId="77777777">
        <w:trPr>
          <w:tblCellSpacing w:w="15" w:type="dxa"/>
        </w:trPr>
        <w:tc>
          <w:tcPr>
            <w:tcW w:w="0" w:type="auto"/>
            <w:vAlign w:val="center"/>
            <w:hideMark/>
          </w:tcPr>
          <w:p w14:paraId="470B63E8"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VenueType</w:t>
            </w:r>
            <w:proofErr w:type="spellEnd"/>
          </w:p>
        </w:tc>
        <w:tc>
          <w:tcPr>
            <w:tcW w:w="0" w:type="auto"/>
            <w:vAlign w:val="center"/>
            <w:hideMark/>
          </w:tcPr>
          <w:p w14:paraId="1B049413"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19B159BF"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3CCBABF"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Type</w:t>
            </w:r>
            <w:proofErr w:type="gramEnd"/>
            <w:r w:rsidRPr="00E84D97">
              <w:rPr>
                <w:rFonts w:eastAsia="Times New Roman" w:cs="Times New Roman"/>
                <w:kern w:val="0"/>
                <w:szCs w:val="24"/>
                <w14:ligatures w14:val="none"/>
              </w:rPr>
              <w:t xml:space="preserve"> of venue, such as exchange, ECN, or dark pool.</w:t>
            </w:r>
          </w:p>
        </w:tc>
      </w:tr>
      <w:tr w:rsidR="00E84D97" w:rsidRPr="00E84D97" w14:paraId="0D713AD5" w14:textId="77777777">
        <w:trPr>
          <w:tblCellSpacing w:w="15" w:type="dxa"/>
        </w:trPr>
        <w:tc>
          <w:tcPr>
            <w:tcW w:w="0" w:type="auto"/>
            <w:vAlign w:val="center"/>
            <w:hideMark/>
          </w:tcPr>
          <w:p w14:paraId="45A5BED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CountryCode</w:t>
            </w:r>
            <w:proofErr w:type="spellEnd"/>
          </w:p>
        </w:tc>
        <w:tc>
          <w:tcPr>
            <w:tcW w:w="0" w:type="auto"/>
            <w:vAlign w:val="center"/>
            <w:hideMark/>
          </w:tcPr>
          <w:p w14:paraId="02971E05"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CHAR(</w:t>
            </w:r>
            <w:proofErr w:type="gramEnd"/>
            <w:r w:rsidRPr="00E84D97">
              <w:rPr>
                <w:rFonts w:eastAsia="Times New Roman" w:cs="Times New Roman"/>
                <w:kern w:val="0"/>
                <w:szCs w:val="24"/>
                <w14:ligatures w14:val="none"/>
              </w:rPr>
              <w:t>2)</w:t>
            </w:r>
          </w:p>
        </w:tc>
        <w:tc>
          <w:tcPr>
            <w:tcW w:w="0" w:type="auto"/>
            <w:vAlign w:val="center"/>
            <w:hideMark/>
          </w:tcPr>
          <w:p w14:paraId="7A67461B"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6F9850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Two-character country code.</w:t>
            </w:r>
          </w:p>
        </w:tc>
      </w:tr>
      <w:tr w:rsidR="00E84D97" w:rsidRPr="00E84D97" w14:paraId="7CD4386D" w14:textId="77777777">
        <w:trPr>
          <w:tblCellSpacing w:w="15" w:type="dxa"/>
        </w:trPr>
        <w:tc>
          <w:tcPr>
            <w:tcW w:w="0" w:type="auto"/>
            <w:vAlign w:val="center"/>
            <w:hideMark/>
          </w:tcPr>
          <w:p w14:paraId="4BEAB653"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TimeZone</w:t>
            </w:r>
            <w:proofErr w:type="spellEnd"/>
          </w:p>
        </w:tc>
        <w:tc>
          <w:tcPr>
            <w:tcW w:w="0" w:type="auto"/>
            <w:vAlign w:val="center"/>
            <w:hideMark/>
          </w:tcPr>
          <w:p w14:paraId="066169CB"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622449D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531A6A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Time zone used by the venue.</w:t>
            </w:r>
          </w:p>
        </w:tc>
      </w:tr>
      <w:tr w:rsidR="00E84D97" w:rsidRPr="00E84D97" w14:paraId="44A1C068" w14:textId="77777777">
        <w:trPr>
          <w:tblCellSpacing w:w="15" w:type="dxa"/>
        </w:trPr>
        <w:tc>
          <w:tcPr>
            <w:tcW w:w="0" w:type="auto"/>
            <w:vAlign w:val="center"/>
            <w:hideMark/>
          </w:tcPr>
          <w:p w14:paraId="748597E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442208FC"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68BF73B3"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3C6972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venue.</w:t>
            </w:r>
          </w:p>
        </w:tc>
      </w:tr>
      <w:tr w:rsidR="00E84D97" w:rsidRPr="00E84D97" w14:paraId="65DC41AC" w14:textId="77777777">
        <w:trPr>
          <w:tblCellSpacing w:w="15" w:type="dxa"/>
        </w:trPr>
        <w:tc>
          <w:tcPr>
            <w:tcW w:w="0" w:type="auto"/>
            <w:vAlign w:val="center"/>
            <w:hideMark/>
          </w:tcPr>
          <w:p w14:paraId="0C5F3EA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3CF47E7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0AA377B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C355A7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venue is active.</w:t>
            </w:r>
          </w:p>
        </w:tc>
      </w:tr>
      <w:tr w:rsidR="00E84D97" w:rsidRPr="00E84D97" w14:paraId="0E8788E0" w14:textId="77777777">
        <w:trPr>
          <w:tblCellSpacing w:w="15" w:type="dxa"/>
        </w:trPr>
        <w:tc>
          <w:tcPr>
            <w:tcW w:w="0" w:type="auto"/>
            <w:vAlign w:val="center"/>
            <w:hideMark/>
          </w:tcPr>
          <w:p w14:paraId="4DD0576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CreateDate</w:t>
            </w:r>
            <w:proofErr w:type="spellEnd"/>
          </w:p>
        </w:tc>
        <w:tc>
          <w:tcPr>
            <w:tcW w:w="0" w:type="auto"/>
            <w:vAlign w:val="center"/>
            <w:hideMark/>
          </w:tcPr>
          <w:p w14:paraId="4CB5BDD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DATETIME2(3)</w:t>
            </w:r>
          </w:p>
        </w:tc>
        <w:tc>
          <w:tcPr>
            <w:tcW w:w="0" w:type="auto"/>
            <w:vAlign w:val="center"/>
            <w:hideMark/>
          </w:tcPr>
          <w:p w14:paraId="733FEBFD"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64D4CC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and time the venue record was created.</w:t>
            </w:r>
          </w:p>
        </w:tc>
      </w:tr>
    </w:tbl>
    <w:p w14:paraId="009AA25D" w14:textId="40B6318A" w:rsidR="00E84D97" w:rsidRPr="00E84D97" w:rsidRDefault="00E84D97" w:rsidP="00E84D97">
      <w:pPr>
        <w:spacing w:before="0" w:after="0" w:line="240" w:lineRule="auto"/>
        <w:rPr>
          <w:rFonts w:eastAsia="Times New Roman" w:cs="Times New Roman"/>
          <w:kern w:val="0"/>
          <w:szCs w:val="24"/>
          <w14:ligatures w14:val="none"/>
        </w:rPr>
      </w:pPr>
    </w:p>
    <w:p w14:paraId="47538AF9" w14:textId="77777777" w:rsidR="00E84D97" w:rsidRPr="00E84D97" w:rsidRDefault="00E84D97" w:rsidP="00E84D97">
      <w:pPr>
        <w:pStyle w:val="BookHeading3"/>
      </w:pPr>
      <w:r w:rsidRPr="00E84D97">
        <w:t xml:space="preserve">Entity: </w:t>
      </w:r>
      <w:proofErr w:type="spellStart"/>
      <w:r w:rsidRPr="00E84D97">
        <w:t>Financial_Instrument</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8"/>
        <w:gridCol w:w="1927"/>
        <w:gridCol w:w="474"/>
        <w:gridCol w:w="5271"/>
      </w:tblGrid>
      <w:tr w:rsidR="00E84D97" w:rsidRPr="00E84D97" w14:paraId="042A4CD4" w14:textId="77777777">
        <w:trPr>
          <w:tblHeader/>
          <w:tblCellSpacing w:w="15" w:type="dxa"/>
        </w:trPr>
        <w:tc>
          <w:tcPr>
            <w:tcW w:w="0" w:type="auto"/>
            <w:vAlign w:val="center"/>
            <w:hideMark/>
          </w:tcPr>
          <w:p w14:paraId="6B074D58"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vAlign w:val="center"/>
            <w:hideMark/>
          </w:tcPr>
          <w:p w14:paraId="122F1AF0"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vAlign w:val="center"/>
            <w:hideMark/>
          </w:tcPr>
          <w:p w14:paraId="3429274E"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vAlign w:val="center"/>
            <w:hideMark/>
          </w:tcPr>
          <w:p w14:paraId="29D5A511"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02D9E870" w14:textId="77777777">
        <w:trPr>
          <w:tblCellSpacing w:w="15" w:type="dxa"/>
        </w:trPr>
        <w:tc>
          <w:tcPr>
            <w:tcW w:w="0" w:type="auto"/>
            <w:vAlign w:val="center"/>
            <w:hideMark/>
          </w:tcPr>
          <w:p w14:paraId="65D217B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InstrumentID</w:t>
            </w:r>
            <w:proofErr w:type="spellEnd"/>
          </w:p>
        </w:tc>
        <w:tc>
          <w:tcPr>
            <w:tcW w:w="0" w:type="auto"/>
            <w:vAlign w:val="center"/>
            <w:hideMark/>
          </w:tcPr>
          <w:p w14:paraId="47E491E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26BD731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4CF58AC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financial instrument.</w:t>
            </w:r>
          </w:p>
        </w:tc>
      </w:tr>
      <w:tr w:rsidR="00E84D97" w:rsidRPr="00E84D97" w14:paraId="2269E4F8" w14:textId="77777777">
        <w:trPr>
          <w:tblCellSpacing w:w="15" w:type="dxa"/>
        </w:trPr>
        <w:tc>
          <w:tcPr>
            <w:tcW w:w="0" w:type="auto"/>
            <w:vAlign w:val="center"/>
            <w:hideMark/>
          </w:tcPr>
          <w:p w14:paraId="7CB6B2A0"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ReferenceID</w:t>
            </w:r>
            <w:proofErr w:type="spellEnd"/>
          </w:p>
        </w:tc>
        <w:tc>
          <w:tcPr>
            <w:tcW w:w="0" w:type="auto"/>
            <w:vAlign w:val="center"/>
            <w:hideMark/>
          </w:tcPr>
          <w:p w14:paraId="07EFAF3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1120E08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3551E92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Links the instrument to reference data.</w:t>
            </w:r>
          </w:p>
        </w:tc>
      </w:tr>
      <w:tr w:rsidR="00E84D97" w:rsidRPr="00E84D97" w14:paraId="07163242" w14:textId="77777777">
        <w:trPr>
          <w:tblCellSpacing w:w="15" w:type="dxa"/>
        </w:trPr>
        <w:tc>
          <w:tcPr>
            <w:tcW w:w="0" w:type="auto"/>
            <w:vAlign w:val="center"/>
            <w:hideMark/>
          </w:tcPr>
          <w:p w14:paraId="5381BE3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Symbol</w:t>
            </w:r>
          </w:p>
        </w:tc>
        <w:tc>
          <w:tcPr>
            <w:tcW w:w="0" w:type="auto"/>
            <w:vAlign w:val="center"/>
            <w:hideMark/>
          </w:tcPr>
          <w:p w14:paraId="336BC9DB"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492BAA0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B26B5B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Trading symbol or ticker.</w:t>
            </w:r>
          </w:p>
        </w:tc>
      </w:tr>
      <w:tr w:rsidR="00E84D97" w:rsidRPr="00E84D97" w14:paraId="4F4D893D" w14:textId="77777777">
        <w:trPr>
          <w:tblCellSpacing w:w="15" w:type="dxa"/>
        </w:trPr>
        <w:tc>
          <w:tcPr>
            <w:tcW w:w="0" w:type="auto"/>
            <w:vAlign w:val="center"/>
            <w:hideMark/>
          </w:tcPr>
          <w:p w14:paraId="7992BC5B"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InstrumentName</w:t>
            </w:r>
            <w:proofErr w:type="spellEnd"/>
          </w:p>
        </w:tc>
        <w:tc>
          <w:tcPr>
            <w:tcW w:w="0" w:type="auto"/>
            <w:vAlign w:val="center"/>
            <w:hideMark/>
          </w:tcPr>
          <w:p w14:paraId="0D50D99C"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200)</w:t>
            </w:r>
          </w:p>
        </w:tc>
        <w:tc>
          <w:tcPr>
            <w:tcW w:w="0" w:type="auto"/>
            <w:vAlign w:val="center"/>
            <w:hideMark/>
          </w:tcPr>
          <w:p w14:paraId="71B8F48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F8A14D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Full descriptive name of the instrument.</w:t>
            </w:r>
          </w:p>
        </w:tc>
      </w:tr>
      <w:tr w:rsidR="00E84D97" w:rsidRPr="00E84D97" w14:paraId="77728368" w14:textId="77777777">
        <w:trPr>
          <w:tblCellSpacing w:w="15" w:type="dxa"/>
        </w:trPr>
        <w:tc>
          <w:tcPr>
            <w:tcW w:w="0" w:type="auto"/>
            <w:vAlign w:val="center"/>
            <w:hideMark/>
          </w:tcPr>
          <w:p w14:paraId="6C96D7E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InstrumentType</w:t>
            </w:r>
            <w:proofErr w:type="spellEnd"/>
          </w:p>
        </w:tc>
        <w:tc>
          <w:tcPr>
            <w:tcW w:w="0" w:type="auto"/>
            <w:vAlign w:val="center"/>
            <w:hideMark/>
          </w:tcPr>
          <w:p w14:paraId="71E5A496"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11E80F72"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EA5531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Type of instrument, such as equity, ETF, future, option, or FX pair.</w:t>
            </w:r>
          </w:p>
        </w:tc>
      </w:tr>
      <w:tr w:rsidR="00E84D97" w:rsidRPr="00E84D97" w14:paraId="24C68B7D" w14:textId="77777777">
        <w:trPr>
          <w:tblCellSpacing w:w="15" w:type="dxa"/>
        </w:trPr>
        <w:tc>
          <w:tcPr>
            <w:tcW w:w="0" w:type="auto"/>
            <w:vAlign w:val="center"/>
            <w:hideMark/>
          </w:tcPr>
          <w:p w14:paraId="7F2820F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CurrencyCode</w:t>
            </w:r>
            <w:proofErr w:type="spellEnd"/>
          </w:p>
        </w:tc>
        <w:tc>
          <w:tcPr>
            <w:tcW w:w="0" w:type="auto"/>
            <w:vAlign w:val="center"/>
            <w:hideMark/>
          </w:tcPr>
          <w:p w14:paraId="4186A5FC"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CHAR(</w:t>
            </w:r>
            <w:proofErr w:type="gramEnd"/>
            <w:r w:rsidRPr="00E84D97">
              <w:rPr>
                <w:rFonts w:eastAsia="Times New Roman" w:cs="Times New Roman"/>
                <w:kern w:val="0"/>
                <w:szCs w:val="24"/>
                <w14:ligatures w14:val="none"/>
              </w:rPr>
              <w:t>3)</w:t>
            </w:r>
          </w:p>
        </w:tc>
        <w:tc>
          <w:tcPr>
            <w:tcW w:w="0" w:type="auto"/>
            <w:vAlign w:val="center"/>
            <w:hideMark/>
          </w:tcPr>
          <w:p w14:paraId="659A9C2C"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76625D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Trading currency for the instrument.</w:t>
            </w:r>
          </w:p>
        </w:tc>
      </w:tr>
      <w:tr w:rsidR="00E84D97" w:rsidRPr="00E84D97" w14:paraId="67F389BF" w14:textId="77777777">
        <w:trPr>
          <w:tblCellSpacing w:w="15" w:type="dxa"/>
        </w:trPr>
        <w:tc>
          <w:tcPr>
            <w:tcW w:w="0" w:type="auto"/>
            <w:vAlign w:val="center"/>
            <w:hideMark/>
          </w:tcPr>
          <w:p w14:paraId="6FE200EA"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TickSize</w:t>
            </w:r>
            <w:proofErr w:type="spellEnd"/>
          </w:p>
        </w:tc>
        <w:tc>
          <w:tcPr>
            <w:tcW w:w="0" w:type="auto"/>
            <w:vAlign w:val="center"/>
            <w:hideMark/>
          </w:tcPr>
          <w:p w14:paraId="4C4A0E4A"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5012FB5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340CC8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Minimum price movement allowed for the instrument.</w:t>
            </w:r>
          </w:p>
        </w:tc>
      </w:tr>
      <w:tr w:rsidR="00E84D97" w:rsidRPr="00E84D97" w14:paraId="2B485385" w14:textId="77777777">
        <w:trPr>
          <w:tblCellSpacing w:w="15" w:type="dxa"/>
        </w:trPr>
        <w:tc>
          <w:tcPr>
            <w:tcW w:w="0" w:type="auto"/>
            <w:vAlign w:val="center"/>
            <w:hideMark/>
          </w:tcPr>
          <w:p w14:paraId="04F8466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LotSize</w:t>
            </w:r>
            <w:proofErr w:type="spellEnd"/>
          </w:p>
        </w:tc>
        <w:tc>
          <w:tcPr>
            <w:tcW w:w="0" w:type="auto"/>
            <w:vAlign w:val="center"/>
            <w:hideMark/>
          </w:tcPr>
          <w:p w14:paraId="43B171A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0961C8CC"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760E54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Standard trading lot size.</w:t>
            </w:r>
          </w:p>
        </w:tc>
      </w:tr>
      <w:tr w:rsidR="00E84D97" w:rsidRPr="00E84D97" w14:paraId="3E42CAC0" w14:textId="77777777">
        <w:trPr>
          <w:tblCellSpacing w:w="15" w:type="dxa"/>
        </w:trPr>
        <w:tc>
          <w:tcPr>
            <w:tcW w:w="0" w:type="auto"/>
            <w:vAlign w:val="center"/>
            <w:hideMark/>
          </w:tcPr>
          <w:p w14:paraId="10B8EBC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Multiplier</w:t>
            </w:r>
          </w:p>
        </w:tc>
        <w:tc>
          <w:tcPr>
            <w:tcW w:w="0" w:type="auto"/>
            <w:vAlign w:val="center"/>
            <w:hideMark/>
          </w:tcPr>
          <w:p w14:paraId="213A4906"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54103E33"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E2F0E4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Contract or pricing multiplier, if applicable.</w:t>
            </w:r>
          </w:p>
        </w:tc>
      </w:tr>
      <w:tr w:rsidR="00E84D97" w:rsidRPr="00E84D97" w14:paraId="657FE9D0" w14:textId="77777777">
        <w:trPr>
          <w:tblCellSpacing w:w="15" w:type="dxa"/>
        </w:trPr>
        <w:tc>
          <w:tcPr>
            <w:tcW w:w="0" w:type="auto"/>
            <w:vAlign w:val="center"/>
            <w:hideMark/>
          </w:tcPr>
          <w:p w14:paraId="2368FA4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0D551C34"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1527BE26"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0B687A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instrument.</w:t>
            </w:r>
          </w:p>
        </w:tc>
      </w:tr>
      <w:tr w:rsidR="00E84D97" w:rsidRPr="00E84D97" w14:paraId="6737C693" w14:textId="77777777">
        <w:trPr>
          <w:tblCellSpacing w:w="15" w:type="dxa"/>
        </w:trPr>
        <w:tc>
          <w:tcPr>
            <w:tcW w:w="0" w:type="auto"/>
            <w:vAlign w:val="center"/>
            <w:hideMark/>
          </w:tcPr>
          <w:p w14:paraId="7739B4F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7BE050D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678AB56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F5E142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instrument is active.</w:t>
            </w:r>
          </w:p>
        </w:tc>
      </w:tr>
      <w:tr w:rsidR="00E84D97" w:rsidRPr="00E84D97" w14:paraId="3754BD14" w14:textId="77777777">
        <w:trPr>
          <w:tblCellSpacing w:w="15" w:type="dxa"/>
        </w:trPr>
        <w:tc>
          <w:tcPr>
            <w:tcW w:w="0" w:type="auto"/>
            <w:vAlign w:val="center"/>
            <w:hideMark/>
          </w:tcPr>
          <w:p w14:paraId="61C9EE43"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CreateDate</w:t>
            </w:r>
            <w:proofErr w:type="spellEnd"/>
          </w:p>
        </w:tc>
        <w:tc>
          <w:tcPr>
            <w:tcW w:w="0" w:type="auto"/>
            <w:vAlign w:val="center"/>
            <w:hideMark/>
          </w:tcPr>
          <w:p w14:paraId="1AC659A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DATETIME2(3)</w:t>
            </w:r>
          </w:p>
        </w:tc>
        <w:tc>
          <w:tcPr>
            <w:tcW w:w="0" w:type="auto"/>
            <w:vAlign w:val="center"/>
            <w:hideMark/>
          </w:tcPr>
          <w:p w14:paraId="466A494A"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68A6BC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and time the record was created.</w:t>
            </w:r>
          </w:p>
        </w:tc>
      </w:tr>
    </w:tbl>
    <w:p w14:paraId="48E68CBF" w14:textId="0C41A18D" w:rsidR="00E84D97" w:rsidRPr="00E84D97" w:rsidRDefault="00E84D97" w:rsidP="00E84D97">
      <w:pPr>
        <w:spacing w:before="0" w:after="0" w:line="240" w:lineRule="auto"/>
        <w:rPr>
          <w:rFonts w:eastAsia="Times New Roman" w:cs="Times New Roman"/>
          <w:kern w:val="0"/>
          <w:szCs w:val="24"/>
          <w14:ligatures w14:val="none"/>
        </w:rPr>
      </w:pPr>
    </w:p>
    <w:p w14:paraId="4FB2451E" w14:textId="77777777" w:rsidR="00E84D97" w:rsidRPr="00E84D97" w:rsidRDefault="00E84D97" w:rsidP="00E84D97">
      <w:pPr>
        <w:pStyle w:val="BookHeading3"/>
      </w:pPr>
      <w:r w:rsidRPr="00E84D97">
        <w:t xml:space="preserve">Entity: </w:t>
      </w:r>
      <w:proofErr w:type="spellStart"/>
      <w:r w:rsidRPr="00E84D97">
        <w:t>Trader_Desk</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2"/>
        <w:gridCol w:w="1927"/>
        <w:gridCol w:w="474"/>
        <w:gridCol w:w="3768"/>
      </w:tblGrid>
      <w:tr w:rsidR="00E84D97" w:rsidRPr="00E84D97" w14:paraId="759542D0" w14:textId="77777777" w:rsidTr="00E84D97">
        <w:trPr>
          <w:tblHeader/>
          <w:tblCellSpacing w:w="15" w:type="dxa"/>
        </w:trPr>
        <w:tc>
          <w:tcPr>
            <w:tcW w:w="0" w:type="auto"/>
            <w:shd w:val="clear" w:color="auto" w:fill="F2F2F2" w:themeFill="background1" w:themeFillShade="F2"/>
            <w:vAlign w:val="center"/>
            <w:hideMark/>
          </w:tcPr>
          <w:p w14:paraId="05125F8D"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lastRenderedPageBreak/>
              <w:t>Column Name</w:t>
            </w:r>
          </w:p>
        </w:tc>
        <w:tc>
          <w:tcPr>
            <w:tcW w:w="0" w:type="auto"/>
            <w:shd w:val="clear" w:color="auto" w:fill="F2F2F2" w:themeFill="background1" w:themeFillShade="F2"/>
            <w:vAlign w:val="center"/>
            <w:hideMark/>
          </w:tcPr>
          <w:p w14:paraId="2CE85AEC"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68F4DA23"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146158B8"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6CDD9799" w14:textId="77777777">
        <w:trPr>
          <w:tblCellSpacing w:w="15" w:type="dxa"/>
        </w:trPr>
        <w:tc>
          <w:tcPr>
            <w:tcW w:w="0" w:type="auto"/>
            <w:vAlign w:val="center"/>
            <w:hideMark/>
          </w:tcPr>
          <w:p w14:paraId="7A3119B3"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DeskID</w:t>
            </w:r>
            <w:proofErr w:type="spellEnd"/>
          </w:p>
        </w:tc>
        <w:tc>
          <w:tcPr>
            <w:tcW w:w="0" w:type="auto"/>
            <w:vAlign w:val="center"/>
            <w:hideMark/>
          </w:tcPr>
          <w:p w14:paraId="48B3D6D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36460F2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38C15B7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trading desk.</w:t>
            </w:r>
          </w:p>
        </w:tc>
      </w:tr>
      <w:tr w:rsidR="00E84D97" w:rsidRPr="00E84D97" w14:paraId="0B84055C" w14:textId="77777777">
        <w:trPr>
          <w:tblCellSpacing w:w="15" w:type="dxa"/>
        </w:trPr>
        <w:tc>
          <w:tcPr>
            <w:tcW w:w="0" w:type="auto"/>
            <w:vAlign w:val="center"/>
            <w:hideMark/>
          </w:tcPr>
          <w:p w14:paraId="0C0DC67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DeskCode</w:t>
            </w:r>
            <w:proofErr w:type="spellEnd"/>
          </w:p>
        </w:tc>
        <w:tc>
          <w:tcPr>
            <w:tcW w:w="0" w:type="auto"/>
            <w:vAlign w:val="center"/>
            <w:hideMark/>
          </w:tcPr>
          <w:p w14:paraId="07837CB4"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5A53C514"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ABC793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Short desk code.</w:t>
            </w:r>
          </w:p>
        </w:tc>
      </w:tr>
      <w:tr w:rsidR="00E84D97" w:rsidRPr="00E84D97" w14:paraId="60D5F415" w14:textId="77777777">
        <w:trPr>
          <w:tblCellSpacing w:w="15" w:type="dxa"/>
        </w:trPr>
        <w:tc>
          <w:tcPr>
            <w:tcW w:w="0" w:type="auto"/>
            <w:vAlign w:val="center"/>
            <w:hideMark/>
          </w:tcPr>
          <w:p w14:paraId="62CE58F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DeskName</w:t>
            </w:r>
            <w:proofErr w:type="spellEnd"/>
          </w:p>
        </w:tc>
        <w:tc>
          <w:tcPr>
            <w:tcW w:w="0" w:type="auto"/>
            <w:vAlign w:val="center"/>
            <w:hideMark/>
          </w:tcPr>
          <w:p w14:paraId="2138AF17"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16A1BC4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5C0CF1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Name of the trading desk.</w:t>
            </w:r>
          </w:p>
        </w:tc>
      </w:tr>
      <w:tr w:rsidR="00E84D97" w:rsidRPr="00E84D97" w14:paraId="218F2458" w14:textId="77777777">
        <w:trPr>
          <w:tblCellSpacing w:w="15" w:type="dxa"/>
        </w:trPr>
        <w:tc>
          <w:tcPr>
            <w:tcW w:w="0" w:type="auto"/>
            <w:vAlign w:val="center"/>
            <w:hideMark/>
          </w:tcPr>
          <w:p w14:paraId="0B01A91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BusinessUnit</w:t>
            </w:r>
            <w:proofErr w:type="spellEnd"/>
          </w:p>
        </w:tc>
        <w:tc>
          <w:tcPr>
            <w:tcW w:w="0" w:type="auto"/>
            <w:vAlign w:val="center"/>
            <w:hideMark/>
          </w:tcPr>
          <w:p w14:paraId="59C09A9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4CF683E4"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82EAC2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Business unit responsible for the desk.</w:t>
            </w:r>
          </w:p>
        </w:tc>
      </w:tr>
      <w:tr w:rsidR="00E84D97" w:rsidRPr="00E84D97" w14:paraId="60874DEC" w14:textId="77777777">
        <w:trPr>
          <w:tblCellSpacing w:w="15" w:type="dxa"/>
        </w:trPr>
        <w:tc>
          <w:tcPr>
            <w:tcW w:w="0" w:type="auto"/>
            <w:vAlign w:val="center"/>
            <w:hideMark/>
          </w:tcPr>
          <w:p w14:paraId="0B72051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3039CA8D"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341C477C"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BEF25B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desk.</w:t>
            </w:r>
          </w:p>
        </w:tc>
      </w:tr>
      <w:tr w:rsidR="00E84D97" w:rsidRPr="00E84D97" w14:paraId="075935DE" w14:textId="77777777">
        <w:trPr>
          <w:tblCellSpacing w:w="15" w:type="dxa"/>
        </w:trPr>
        <w:tc>
          <w:tcPr>
            <w:tcW w:w="0" w:type="auto"/>
            <w:vAlign w:val="center"/>
            <w:hideMark/>
          </w:tcPr>
          <w:p w14:paraId="41C55284"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49FB6E7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4DCA97C3"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02CF25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desk is active.</w:t>
            </w:r>
          </w:p>
        </w:tc>
      </w:tr>
      <w:tr w:rsidR="00E84D97" w:rsidRPr="00E84D97" w14:paraId="13C307B0" w14:textId="77777777">
        <w:trPr>
          <w:tblCellSpacing w:w="15" w:type="dxa"/>
        </w:trPr>
        <w:tc>
          <w:tcPr>
            <w:tcW w:w="0" w:type="auto"/>
            <w:vAlign w:val="center"/>
            <w:hideMark/>
          </w:tcPr>
          <w:p w14:paraId="047445B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CreateDate</w:t>
            </w:r>
            <w:proofErr w:type="spellEnd"/>
          </w:p>
        </w:tc>
        <w:tc>
          <w:tcPr>
            <w:tcW w:w="0" w:type="auto"/>
            <w:vAlign w:val="center"/>
            <w:hideMark/>
          </w:tcPr>
          <w:p w14:paraId="7BA33C9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DATETIME2(3)</w:t>
            </w:r>
          </w:p>
        </w:tc>
        <w:tc>
          <w:tcPr>
            <w:tcW w:w="0" w:type="auto"/>
            <w:vAlign w:val="center"/>
            <w:hideMark/>
          </w:tcPr>
          <w:p w14:paraId="405784A1"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887FB5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and time the record was created.</w:t>
            </w:r>
          </w:p>
        </w:tc>
      </w:tr>
    </w:tbl>
    <w:p w14:paraId="3C0AA9CE" w14:textId="4CDF4423" w:rsidR="00E84D97" w:rsidRPr="00E84D97" w:rsidRDefault="00E84D97" w:rsidP="00E84D97">
      <w:pPr>
        <w:spacing w:before="0" w:after="0" w:line="240" w:lineRule="auto"/>
        <w:rPr>
          <w:rFonts w:eastAsia="Times New Roman" w:cs="Times New Roman"/>
          <w:kern w:val="0"/>
          <w:szCs w:val="24"/>
          <w14:ligatures w14:val="none"/>
        </w:rPr>
      </w:pPr>
    </w:p>
    <w:p w14:paraId="00210687" w14:textId="77777777" w:rsidR="00E84D97" w:rsidRPr="00E84D97" w:rsidRDefault="00E84D97" w:rsidP="00E84D97">
      <w:pPr>
        <w:pStyle w:val="BookHeading3"/>
      </w:pPr>
      <w:r w:rsidRPr="00E84D97">
        <w:t xml:space="preserve">Entity: </w:t>
      </w:r>
      <w:proofErr w:type="spellStart"/>
      <w:r w:rsidRPr="00E84D97">
        <w:t>Trading_Strategy</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39"/>
        <w:gridCol w:w="1927"/>
        <w:gridCol w:w="474"/>
        <w:gridCol w:w="5420"/>
      </w:tblGrid>
      <w:tr w:rsidR="00E84D97" w:rsidRPr="00E84D97" w14:paraId="1C354094" w14:textId="77777777" w:rsidTr="00E84D97">
        <w:trPr>
          <w:tblHeader/>
          <w:tblCellSpacing w:w="15" w:type="dxa"/>
        </w:trPr>
        <w:tc>
          <w:tcPr>
            <w:tcW w:w="0" w:type="auto"/>
            <w:shd w:val="clear" w:color="auto" w:fill="F2F2F2" w:themeFill="background1" w:themeFillShade="F2"/>
            <w:vAlign w:val="center"/>
            <w:hideMark/>
          </w:tcPr>
          <w:p w14:paraId="0E040F7C"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4CD2C27E"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4C7C37B1"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54715E23"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49E434F0" w14:textId="77777777">
        <w:trPr>
          <w:tblCellSpacing w:w="15" w:type="dxa"/>
        </w:trPr>
        <w:tc>
          <w:tcPr>
            <w:tcW w:w="0" w:type="auto"/>
            <w:vAlign w:val="center"/>
            <w:hideMark/>
          </w:tcPr>
          <w:p w14:paraId="41FB3BC4"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StrategyID</w:t>
            </w:r>
            <w:proofErr w:type="spellEnd"/>
          </w:p>
        </w:tc>
        <w:tc>
          <w:tcPr>
            <w:tcW w:w="0" w:type="auto"/>
            <w:vAlign w:val="center"/>
            <w:hideMark/>
          </w:tcPr>
          <w:p w14:paraId="5E30AB6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0C2CD9D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2FAE399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trading strategy.</w:t>
            </w:r>
          </w:p>
        </w:tc>
      </w:tr>
      <w:tr w:rsidR="00E84D97" w:rsidRPr="00E84D97" w14:paraId="4195203F" w14:textId="77777777">
        <w:trPr>
          <w:tblCellSpacing w:w="15" w:type="dxa"/>
        </w:trPr>
        <w:tc>
          <w:tcPr>
            <w:tcW w:w="0" w:type="auto"/>
            <w:vAlign w:val="center"/>
            <w:hideMark/>
          </w:tcPr>
          <w:p w14:paraId="52CFC848"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DeskID</w:t>
            </w:r>
            <w:proofErr w:type="spellEnd"/>
          </w:p>
        </w:tc>
        <w:tc>
          <w:tcPr>
            <w:tcW w:w="0" w:type="auto"/>
            <w:vAlign w:val="center"/>
            <w:hideMark/>
          </w:tcPr>
          <w:p w14:paraId="08435DF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1B79284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120AC0D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trading desk that manages the strategy.</w:t>
            </w:r>
          </w:p>
        </w:tc>
      </w:tr>
      <w:tr w:rsidR="00E84D97" w:rsidRPr="00E84D97" w14:paraId="0C3B2747" w14:textId="77777777">
        <w:trPr>
          <w:tblCellSpacing w:w="15" w:type="dxa"/>
        </w:trPr>
        <w:tc>
          <w:tcPr>
            <w:tcW w:w="0" w:type="auto"/>
            <w:vAlign w:val="center"/>
            <w:hideMark/>
          </w:tcPr>
          <w:p w14:paraId="1102DB7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StrategyCode</w:t>
            </w:r>
            <w:proofErr w:type="spellEnd"/>
          </w:p>
        </w:tc>
        <w:tc>
          <w:tcPr>
            <w:tcW w:w="0" w:type="auto"/>
            <w:vAlign w:val="center"/>
            <w:hideMark/>
          </w:tcPr>
          <w:p w14:paraId="35A94DA0"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3B13C93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11B37D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Short code for the strategy.</w:t>
            </w:r>
          </w:p>
        </w:tc>
      </w:tr>
      <w:tr w:rsidR="00E84D97" w:rsidRPr="00E84D97" w14:paraId="21A5BCA9" w14:textId="77777777">
        <w:trPr>
          <w:tblCellSpacing w:w="15" w:type="dxa"/>
        </w:trPr>
        <w:tc>
          <w:tcPr>
            <w:tcW w:w="0" w:type="auto"/>
            <w:vAlign w:val="center"/>
            <w:hideMark/>
          </w:tcPr>
          <w:p w14:paraId="545E8A49"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StrategyName</w:t>
            </w:r>
            <w:proofErr w:type="spellEnd"/>
          </w:p>
        </w:tc>
        <w:tc>
          <w:tcPr>
            <w:tcW w:w="0" w:type="auto"/>
            <w:vAlign w:val="center"/>
            <w:hideMark/>
          </w:tcPr>
          <w:p w14:paraId="49EC0067"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200)</w:t>
            </w:r>
          </w:p>
        </w:tc>
        <w:tc>
          <w:tcPr>
            <w:tcW w:w="0" w:type="auto"/>
            <w:vAlign w:val="center"/>
            <w:hideMark/>
          </w:tcPr>
          <w:p w14:paraId="7DD8448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CCA22C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Full name of the strategy.</w:t>
            </w:r>
          </w:p>
        </w:tc>
      </w:tr>
      <w:tr w:rsidR="00E84D97" w:rsidRPr="00E84D97" w14:paraId="5101EDB8" w14:textId="77777777">
        <w:trPr>
          <w:tblCellSpacing w:w="15" w:type="dxa"/>
        </w:trPr>
        <w:tc>
          <w:tcPr>
            <w:tcW w:w="0" w:type="auto"/>
            <w:vAlign w:val="center"/>
            <w:hideMark/>
          </w:tcPr>
          <w:p w14:paraId="6E435D0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StrategyType</w:t>
            </w:r>
            <w:proofErr w:type="spellEnd"/>
          </w:p>
        </w:tc>
        <w:tc>
          <w:tcPr>
            <w:tcW w:w="0" w:type="auto"/>
            <w:vAlign w:val="center"/>
            <w:hideMark/>
          </w:tcPr>
          <w:p w14:paraId="2955F519"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61A8823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8996D47"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Type</w:t>
            </w:r>
            <w:proofErr w:type="gramEnd"/>
            <w:r w:rsidRPr="00E84D97">
              <w:rPr>
                <w:rFonts w:eastAsia="Times New Roman" w:cs="Times New Roman"/>
                <w:kern w:val="0"/>
                <w:szCs w:val="24"/>
                <w14:ligatures w14:val="none"/>
              </w:rPr>
              <w:t xml:space="preserve"> of strategy, such as market making, momentum, or arbitrage.</w:t>
            </w:r>
          </w:p>
        </w:tc>
      </w:tr>
      <w:tr w:rsidR="00E84D97" w:rsidRPr="00E84D97" w14:paraId="7EEB2E10" w14:textId="77777777">
        <w:trPr>
          <w:tblCellSpacing w:w="15" w:type="dxa"/>
        </w:trPr>
        <w:tc>
          <w:tcPr>
            <w:tcW w:w="0" w:type="auto"/>
            <w:vAlign w:val="center"/>
            <w:hideMark/>
          </w:tcPr>
          <w:p w14:paraId="52099D2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55DE13C4"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43A92E0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C589F7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strategy.</w:t>
            </w:r>
          </w:p>
        </w:tc>
      </w:tr>
      <w:tr w:rsidR="00E84D97" w:rsidRPr="00E84D97" w14:paraId="37F2D422" w14:textId="77777777">
        <w:trPr>
          <w:tblCellSpacing w:w="15" w:type="dxa"/>
        </w:trPr>
        <w:tc>
          <w:tcPr>
            <w:tcW w:w="0" w:type="auto"/>
            <w:vAlign w:val="center"/>
            <w:hideMark/>
          </w:tcPr>
          <w:p w14:paraId="1F5309B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4FA936C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29A67291"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185E01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strategy is active.</w:t>
            </w:r>
          </w:p>
        </w:tc>
      </w:tr>
      <w:tr w:rsidR="00E84D97" w:rsidRPr="00E84D97" w14:paraId="34EF1814" w14:textId="77777777">
        <w:trPr>
          <w:tblCellSpacing w:w="15" w:type="dxa"/>
        </w:trPr>
        <w:tc>
          <w:tcPr>
            <w:tcW w:w="0" w:type="auto"/>
            <w:vAlign w:val="center"/>
            <w:hideMark/>
          </w:tcPr>
          <w:p w14:paraId="79C0E6E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CreateDate</w:t>
            </w:r>
            <w:proofErr w:type="spellEnd"/>
          </w:p>
        </w:tc>
        <w:tc>
          <w:tcPr>
            <w:tcW w:w="0" w:type="auto"/>
            <w:vAlign w:val="center"/>
            <w:hideMark/>
          </w:tcPr>
          <w:p w14:paraId="786721D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DATETIME2(3)</w:t>
            </w:r>
          </w:p>
        </w:tc>
        <w:tc>
          <w:tcPr>
            <w:tcW w:w="0" w:type="auto"/>
            <w:vAlign w:val="center"/>
            <w:hideMark/>
          </w:tcPr>
          <w:p w14:paraId="278AA4C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CE1290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and time the strategy record was created.</w:t>
            </w:r>
          </w:p>
        </w:tc>
      </w:tr>
    </w:tbl>
    <w:p w14:paraId="537B95C0" w14:textId="2C45C91C" w:rsidR="00E84D97" w:rsidRPr="00E84D97" w:rsidRDefault="00E84D97" w:rsidP="00E84D97">
      <w:pPr>
        <w:spacing w:before="0" w:after="0" w:line="240" w:lineRule="auto"/>
        <w:rPr>
          <w:rFonts w:eastAsia="Times New Roman" w:cs="Times New Roman"/>
          <w:kern w:val="0"/>
          <w:szCs w:val="24"/>
          <w14:ligatures w14:val="none"/>
        </w:rPr>
      </w:pPr>
    </w:p>
    <w:p w14:paraId="472CC276" w14:textId="77777777" w:rsidR="00E84D97" w:rsidRPr="00E84D97" w:rsidRDefault="00E84D97" w:rsidP="00E84D97">
      <w:pPr>
        <w:pStyle w:val="BookHeading3"/>
      </w:pPr>
      <w:r w:rsidRPr="00E84D97">
        <w:t xml:space="preserve">Entity: </w:t>
      </w:r>
      <w:proofErr w:type="spellStart"/>
      <w:r w:rsidRPr="00E84D97">
        <w:t>Market_Data_Tick</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2"/>
        <w:gridCol w:w="2023"/>
        <w:gridCol w:w="474"/>
        <w:gridCol w:w="5081"/>
      </w:tblGrid>
      <w:tr w:rsidR="00E84D97" w:rsidRPr="00E84D97" w14:paraId="6ED7AD75" w14:textId="77777777" w:rsidTr="00E84D97">
        <w:trPr>
          <w:tblHeader/>
          <w:tblCellSpacing w:w="15" w:type="dxa"/>
        </w:trPr>
        <w:tc>
          <w:tcPr>
            <w:tcW w:w="0" w:type="auto"/>
            <w:shd w:val="clear" w:color="auto" w:fill="F2F2F2" w:themeFill="background1" w:themeFillShade="F2"/>
            <w:vAlign w:val="center"/>
            <w:hideMark/>
          </w:tcPr>
          <w:p w14:paraId="1B2D0F4C"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2AB095B3"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536BCB9E"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696F5333"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2E11EF55" w14:textId="77777777">
        <w:trPr>
          <w:tblCellSpacing w:w="15" w:type="dxa"/>
        </w:trPr>
        <w:tc>
          <w:tcPr>
            <w:tcW w:w="0" w:type="auto"/>
            <w:vAlign w:val="center"/>
            <w:hideMark/>
          </w:tcPr>
          <w:p w14:paraId="63264ADA"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TickID</w:t>
            </w:r>
            <w:proofErr w:type="spellEnd"/>
          </w:p>
        </w:tc>
        <w:tc>
          <w:tcPr>
            <w:tcW w:w="0" w:type="auto"/>
            <w:vAlign w:val="center"/>
            <w:hideMark/>
          </w:tcPr>
          <w:p w14:paraId="4F12760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IDENTITY</w:t>
            </w:r>
          </w:p>
        </w:tc>
        <w:tc>
          <w:tcPr>
            <w:tcW w:w="0" w:type="auto"/>
            <w:vAlign w:val="center"/>
            <w:hideMark/>
          </w:tcPr>
          <w:p w14:paraId="12467C1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3512D21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each market data tick.</w:t>
            </w:r>
          </w:p>
        </w:tc>
      </w:tr>
      <w:tr w:rsidR="00E84D97" w:rsidRPr="00E84D97" w14:paraId="22FF3C9B" w14:textId="77777777">
        <w:trPr>
          <w:tblCellSpacing w:w="15" w:type="dxa"/>
        </w:trPr>
        <w:tc>
          <w:tcPr>
            <w:tcW w:w="0" w:type="auto"/>
            <w:vAlign w:val="center"/>
            <w:hideMark/>
          </w:tcPr>
          <w:p w14:paraId="01174DD9"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FeedID</w:t>
            </w:r>
            <w:proofErr w:type="spellEnd"/>
          </w:p>
        </w:tc>
        <w:tc>
          <w:tcPr>
            <w:tcW w:w="0" w:type="auto"/>
            <w:vAlign w:val="center"/>
            <w:hideMark/>
          </w:tcPr>
          <w:p w14:paraId="7612399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3439870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1DFD8C6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market data feed that delivered the tick.</w:t>
            </w:r>
          </w:p>
        </w:tc>
      </w:tr>
      <w:tr w:rsidR="00E84D97" w:rsidRPr="00E84D97" w14:paraId="54684A8D" w14:textId="77777777">
        <w:trPr>
          <w:tblCellSpacing w:w="15" w:type="dxa"/>
        </w:trPr>
        <w:tc>
          <w:tcPr>
            <w:tcW w:w="0" w:type="auto"/>
            <w:vAlign w:val="center"/>
            <w:hideMark/>
          </w:tcPr>
          <w:p w14:paraId="34C4D835"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VenueID</w:t>
            </w:r>
            <w:proofErr w:type="spellEnd"/>
          </w:p>
        </w:tc>
        <w:tc>
          <w:tcPr>
            <w:tcW w:w="0" w:type="auto"/>
            <w:vAlign w:val="center"/>
            <w:hideMark/>
          </w:tcPr>
          <w:p w14:paraId="7EA7312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6F16C04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56DC16E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trading venue associated with the tick.</w:t>
            </w:r>
          </w:p>
        </w:tc>
      </w:tr>
      <w:tr w:rsidR="00E84D97" w:rsidRPr="00E84D97" w14:paraId="75F0AFE5" w14:textId="77777777">
        <w:trPr>
          <w:tblCellSpacing w:w="15" w:type="dxa"/>
        </w:trPr>
        <w:tc>
          <w:tcPr>
            <w:tcW w:w="0" w:type="auto"/>
            <w:vAlign w:val="center"/>
            <w:hideMark/>
          </w:tcPr>
          <w:p w14:paraId="4000F5DD"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InstrumentID</w:t>
            </w:r>
            <w:proofErr w:type="spellEnd"/>
          </w:p>
        </w:tc>
        <w:tc>
          <w:tcPr>
            <w:tcW w:w="0" w:type="auto"/>
            <w:vAlign w:val="center"/>
            <w:hideMark/>
          </w:tcPr>
          <w:p w14:paraId="7FE4F5A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0DB1D84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7AC1C00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financial instrument being quoted or traded.</w:t>
            </w:r>
          </w:p>
        </w:tc>
      </w:tr>
      <w:tr w:rsidR="00E84D97" w:rsidRPr="00E84D97" w14:paraId="3B3B25CA" w14:textId="77777777">
        <w:trPr>
          <w:tblCellSpacing w:w="15" w:type="dxa"/>
        </w:trPr>
        <w:tc>
          <w:tcPr>
            <w:tcW w:w="0" w:type="auto"/>
            <w:vAlign w:val="center"/>
            <w:hideMark/>
          </w:tcPr>
          <w:p w14:paraId="2D98DF00"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TickTime</w:t>
            </w:r>
            <w:proofErr w:type="spellEnd"/>
          </w:p>
        </w:tc>
        <w:tc>
          <w:tcPr>
            <w:tcW w:w="0" w:type="auto"/>
            <w:vAlign w:val="center"/>
            <w:hideMark/>
          </w:tcPr>
          <w:p w14:paraId="5CAFD1C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DATETIME2(7)</w:t>
            </w:r>
          </w:p>
        </w:tc>
        <w:tc>
          <w:tcPr>
            <w:tcW w:w="0" w:type="auto"/>
            <w:vAlign w:val="center"/>
            <w:hideMark/>
          </w:tcPr>
          <w:p w14:paraId="600E88EA"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8A774D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High-precision timestamp for the market data event.</w:t>
            </w:r>
          </w:p>
        </w:tc>
      </w:tr>
      <w:tr w:rsidR="00E84D97" w:rsidRPr="00E84D97" w14:paraId="5504358F" w14:textId="77777777">
        <w:trPr>
          <w:tblCellSpacing w:w="15" w:type="dxa"/>
        </w:trPr>
        <w:tc>
          <w:tcPr>
            <w:tcW w:w="0" w:type="auto"/>
            <w:vAlign w:val="center"/>
            <w:hideMark/>
          </w:tcPr>
          <w:p w14:paraId="6725989D"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BidPrice</w:t>
            </w:r>
            <w:proofErr w:type="spellEnd"/>
          </w:p>
        </w:tc>
        <w:tc>
          <w:tcPr>
            <w:tcW w:w="0" w:type="auto"/>
            <w:vAlign w:val="center"/>
            <w:hideMark/>
          </w:tcPr>
          <w:p w14:paraId="285C9DE5"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04223263"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EF3AB6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Best bid price at the time of the tick.</w:t>
            </w:r>
          </w:p>
        </w:tc>
      </w:tr>
      <w:tr w:rsidR="00E84D97" w:rsidRPr="00E84D97" w14:paraId="17740DD5" w14:textId="77777777">
        <w:trPr>
          <w:tblCellSpacing w:w="15" w:type="dxa"/>
        </w:trPr>
        <w:tc>
          <w:tcPr>
            <w:tcW w:w="0" w:type="auto"/>
            <w:vAlign w:val="center"/>
            <w:hideMark/>
          </w:tcPr>
          <w:p w14:paraId="1D879B4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BidSize</w:t>
            </w:r>
            <w:proofErr w:type="spellEnd"/>
          </w:p>
        </w:tc>
        <w:tc>
          <w:tcPr>
            <w:tcW w:w="0" w:type="auto"/>
            <w:vAlign w:val="center"/>
            <w:hideMark/>
          </w:tcPr>
          <w:p w14:paraId="765D7F1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7BE2407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1D019A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Quantity available at the bid price.</w:t>
            </w:r>
          </w:p>
        </w:tc>
      </w:tr>
      <w:tr w:rsidR="00E84D97" w:rsidRPr="00E84D97" w14:paraId="662A9BA4" w14:textId="77777777">
        <w:trPr>
          <w:tblCellSpacing w:w="15" w:type="dxa"/>
        </w:trPr>
        <w:tc>
          <w:tcPr>
            <w:tcW w:w="0" w:type="auto"/>
            <w:vAlign w:val="center"/>
            <w:hideMark/>
          </w:tcPr>
          <w:p w14:paraId="5A435DC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AskPrice</w:t>
            </w:r>
            <w:proofErr w:type="spellEnd"/>
          </w:p>
        </w:tc>
        <w:tc>
          <w:tcPr>
            <w:tcW w:w="0" w:type="auto"/>
            <w:vAlign w:val="center"/>
            <w:hideMark/>
          </w:tcPr>
          <w:p w14:paraId="65715403"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47B0E42F"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82ECAE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Best ask price at the time of the tick.</w:t>
            </w:r>
          </w:p>
        </w:tc>
      </w:tr>
      <w:tr w:rsidR="00E84D97" w:rsidRPr="00E84D97" w14:paraId="3BA75C2B" w14:textId="77777777">
        <w:trPr>
          <w:tblCellSpacing w:w="15" w:type="dxa"/>
        </w:trPr>
        <w:tc>
          <w:tcPr>
            <w:tcW w:w="0" w:type="auto"/>
            <w:vAlign w:val="center"/>
            <w:hideMark/>
          </w:tcPr>
          <w:p w14:paraId="0BA1C45D"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AskSize</w:t>
            </w:r>
            <w:proofErr w:type="spellEnd"/>
          </w:p>
        </w:tc>
        <w:tc>
          <w:tcPr>
            <w:tcW w:w="0" w:type="auto"/>
            <w:vAlign w:val="center"/>
            <w:hideMark/>
          </w:tcPr>
          <w:p w14:paraId="57F6D8D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33E9544C"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953B73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Quantity available at the ask price.</w:t>
            </w:r>
          </w:p>
        </w:tc>
      </w:tr>
      <w:tr w:rsidR="00E84D97" w:rsidRPr="00E84D97" w14:paraId="78D28750" w14:textId="77777777">
        <w:trPr>
          <w:tblCellSpacing w:w="15" w:type="dxa"/>
        </w:trPr>
        <w:tc>
          <w:tcPr>
            <w:tcW w:w="0" w:type="auto"/>
            <w:vAlign w:val="center"/>
            <w:hideMark/>
          </w:tcPr>
          <w:p w14:paraId="1E87AC2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LastTradePrice</w:t>
            </w:r>
            <w:proofErr w:type="spellEnd"/>
          </w:p>
        </w:tc>
        <w:tc>
          <w:tcPr>
            <w:tcW w:w="0" w:type="auto"/>
            <w:vAlign w:val="center"/>
            <w:hideMark/>
          </w:tcPr>
          <w:p w14:paraId="55E3EF1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2457410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266B24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Last traded price, if available.</w:t>
            </w:r>
          </w:p>
        </w:tc>
      </w:tr>
      <w:tr w:rsidR="00E84D97" w:rsidRPr="00E84D97" w14:paraId="4889ADB5" w14:textId="77777777">
        <w:trPr>
          <w:tblCellSpacing w:w="15" w:type="dxa"/>
        </w:trPr>
        <w:tc>
          <w:tcPr>
            <w:tcW w:w="0" w:type="auto"/>
            <w:vAlign w:val="center"/>
            <w:hideMark/>
          </w:tcPr>
          <w:p w14:paraId="3F9DFE60"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lastRenderedPageBreak/>
              <w:t>LastTradeSize</w:t>
            </w:r>
            <w:proofErr w:type="spellEnd"/>
          </w:p>
        </w:tc>
        <w:tc>
          <w:tcPr>
            <w:tcW w:w="0" w:type="auto"/>
            <w:vAlign w:val="center"/>
            <w:hideMark/>
          </w:tcPr>
          <w:p w14:paraId="2B347B8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17738492"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5B1940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Last traded quantity, if available.</w:t>
            </w:r>
          </w:p>
        </w:tc>
      </w:tr>
      <w:tr w:rsidR="00E84D97" w:rsidRPr="00E84D97" w14:paraId="602434EC" w14:textId="77777777">
        <w:trPr>
          <w:tblCellSpacing w:w="15" w:type="dxa"/>
        </w:trPr>
        <w:tc>
          <w:tcPr>
            <w:tcW w:w="0" w:type="auto"/>
            <w:vAlign w:val="center"/>
            <w:hideMark/>
          </w:tcPr>
          <w:p w14:paraId="64D9E3AD"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TickType</w:t>
            </w:r>
            <w:proofErr w:type="spellEnd"/>
          </w:p>
        </w:tc>
        <w:tc>
          <w:tcPr>
            <w:tcW w:w="0" w:type="auto"/>
            <w:vAlign w:val="center"/>
            <w:hideMark/>
          </w:tcPr>
          <w:p w14:paraId="16004568"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23736D4A"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E3486CD"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Type</w:t>
            </w:r>
            <w:proofErr w:type="gramEnd"/>
            <w:r w:rsidRPr="00E84D97">
              <w:rPr>
                <w:rFonts w:eastAsia="Times New Roman" w:cs="Times New Roman"/>
                <w:kern w:val="0"/>
                <w:szCs w:val="24"/>
                <w14:ligatures w14:val="none"/>
              </w:rPr>
              <w:t xml:space="preserve"> of tick, such as </w:t>
            </w:r>
            <w:proofErr w:type="gramStart"/>
            <w:r w:rsidRPr="00E84D97">
              <w:rPr>
                <w:rFonts w:eastAsia="Times New Roman" w:cs="Times New Roman"/>
                <w:kern w:val="0"/>
                <w:szCs w:val="24"/>
                <w14:ligatures w14:val="none"/>
              </w:rPr>
              <w:t>quote</w:t>
            </w:r>
            <w:proofErr w:type="gramEnd"/>
            <w:r w:rsidRPr="00E84D97">
              <w:rPr>
                <w:rFonts w:eastAsia="Times New Roman" w:cs="Times New Roman"/>
                <w:kern w:val="0"/>
                <w:szCs w:val="24"/>
                <w14:ligatures w14:val="none"/>
              </w:rPr>
              <w:t xml:space="preserve">, </w:t>
            </w:r>
            <w:proofErr w:type="gramStart"/>
            <w:r w:rsidRPr="00E84D97">
              <w:rPr>
                <w:rFonts w:eastAsia="Times New Roman" w:cs="Times New Roman"/>
                <w:kern w:val="0"/>
                <w:szCs w:val="24"/>
                <w14:ligatures w14:val="none"/>
              </w:rPr>
              <w:t>trade</w:t>
            </w:r>
            <w:proofErr w:type="gramEnd"/>
            <w:r w:rsidRPr="00E84D97">
              <w:rPr>
                <w:rFonts w:eastAsia="Times New Roman" w:cs="Times New Roman"/>
                <w:kern w:val="0"/>
                <w:szCs w:val="24"/>
                <w14:ligatures w14:val="none"/>
              </w:rPr>
              <w:t>, or book update.</w:t>
            </w:r>
          </w:p>
        </w:tc>
      </w:tr>
      <w:tr w:rsidR="00E84D97" w:rsidRPr="00E84D97" w14:paraId="07CE854B" w14:textId="77777777">
        <w:trPr>
          <w:tblCellSpacing w:w="15" w:type="dxa"/>
        </w:trPr>
        <w:tc>
          <w:tcPr>
            <w:tcW w:w="0" w:type="auto"/>
            <w:vAlign w:val="center"/>
            <w:hideMark/>
          </w:tcPr>
          <w:p w14:paraId="680F2264"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SequenceNumber</w:t>
            </w:r>
            <w:proofErr w:type="spellEnd"/>
          </w:p>
        </w:tc>
        <w:tc>
          <w:tcPr>
            <w:tcW w:w="0" w:type="auto"/>
            <w:vAlign w:val="center"/>
            <w:hideMark/>
          </w:tcPr>
          <w:p w14:paraId="27A73C4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w:t>
            </w:r>
          </w:p>
        </w:tc>
        <w:tc>
          <w:tcPr>
            <w:tcW w:w="0" w:type="auto"/>
            <w:vAlign w:val="center"/>
            <w:hideMark/>
          </w:tcPr>
          <w:p w14:paraId="55C15E5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64D1FE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Feed sequence </w:t>
            </w:r>
            <w:proofErr w:type="gramStart"/>
            <w:r w:rsidRPr="00E84D97">
              <w:rPr>
                <w:rFonts w:eastAsia="Times New Roman" w:cs="Times New Roman"/>
                <w:kern w:val="0"/>
                <w:szCs w:val="24"/>
                <w14:ligatures w14:val="none"/>
              </w:rPr>
              <w:t>number</w:t>
            </w:r>
            <w:proofErr w:type="gramEnd"/>
            <w:r w:rsidRPr="00E84D97">
              <w:rPr>
                <w:rFonts w:eastAsia="Times New Roman" w:cs="Times New Roman"/>
                <w:kern w:val="0"/>
                <w:szCs w:val="24"/>
                <w14:ligatures w14:val="none"/>
              </w:rPr>
              <w:t xml:space="preserve"> used for ordering and validation.</w:t>
            </w:r>
          </w:p>
        </w:tc>
      </w:tr>
    </w:tbl>
    <w:p w14:paraId="18DC38BC" w14:textId="305696C5" w:rsidR="00E84D97" w:rsidRPr="00E84D97" w:rsidRDefault="00E84D97" w:rsidP="00E84D97">
      <w:pPr>
        <w:spacing w:before="0" w:after="0" w:line="240" w:lineRule="auto"/>
        <w:rPr>
          <w:rFonts w:eastAsia="Times New Roman" w:cs="Times New Roman"/>
          <w:kern w:val="0"/>
          <w:szCs w:val="24"/>
          <w14:ligatures w14:val="none"/>
        </w:rPr>
      </w:pPr>
    </w:p>
    <w:p w14:paraId="53793766" w14:textId="77777777" w:rsidR="00E84D97" w:rsidRPr="00E84D97" w:rsidRDefault="00E84D97" w:rsidP="00E84D97">
      <w:pPr>
        <w:pStyle w:val="BookHeading3"/>
      </w:pPr>
      <w:r w:rsidRPr="00E84D97">
        <w:t xml:space="preserve">Entity: </w:t>
      </w:r>
      <w:proofErr w:type="spellStart"/>
      <w:r w:rsidRPr="00E84D97">
        <w:t>Order_Gateway</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50"/>
        <w:gridCol w:w="1927"/>
        <w:gridCol w:w="474"/>
        <w:gridCol w:w="5409"/>
      </w:tblGrid>
      <w:tr w:rsidR="00E84D97" w:rsidRPr="00E84D97" w14:paraId="6E1EB0C6" w14:textId="77777777" w:rsidTr="00E84D97">
        <w:trPr>
          <w:tblHeader/>
          <w:tblCellSpacing w:w="15" w:type="dxa"/>
        </w:trPr>
        <w:tc>
          <w:tcPr>
            <w:tcW w:w="0" w:type="auto"/>
            <w:shd w:val="clear" w:color="auto" w:fill="F2F2F2" w:themeFill="background1" w:themeFillShade="F2"/>
            <w:vAlign w:val="center"/>
            <w:hideMark/>
          </w:tcPr>
          <w:p w14:paraId="6C4F193F"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318873E2"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5AD27174"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56574C80"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0CDB6005" w14:textId="77777777">
        <w:trPr>
          <w:tblCellSpacing w:w="15" w:type="dxa"/>
        </w:trPr>
        <w:tc>
          <w:tcPr>
            <w:tcW w:w="0" w:type="auto"/>
            <w:vAlign w:val="center"/>
            <w:hideMark/>
          </w:tcPr>
          <w:p w14:paraId="2A7099D0"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GatewayID</w:t>
            </w:r>
            <w:proofErr w:type="spellEnd"/>
          </w:p>
        </w:tc>
        <w:tc>
          <w:tcPr>
            <w:tcW w:w="0" w:type="auto"/>
            <w:vAlign w:val="center"/>
            <w:hideMark/>
          </w:tcPr>
          <w:p w14:paraId="3CC97A0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185B6AF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062321F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order gateway.</w:t>
            </w:r>
          </w:p>
        </w:tc>
      </w:tr>
      <w:tr w:rsidR="00E84D97" w:rsidRPr="00E84D97" w14:paraId="4D26FE8A" w14:textId="77777777">
        <w:trPr>
          <w:tblCellSpacing w:w="15" w:type="dxa"/>
        </w:trPr>
        <w:tc>
          <w:tcPr>
            <w:tcW w:w="0" w:type="auto"/>
            <w:vAlign w:val="center"/>
            <w:hideMark/>
          </w:tcPr>
          <w:p w14:paraId="56FF5E61"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GatewayName</w:t>
            </w:r>
            <w:proofErr w:type="spellEnd"/>
          </w:p>
        </w:tc>
        <w:tc>
          <w:tcPr>
            <w:tcW w:w="0" w:type="auto"/>
            <w:vAlign w:val="center"/>
            <w:hideMark/>
          </w:tcPr>
          <w:p w14:paraId="1DD4A2C8"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0175899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52BD21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Name of the gateway.</w:t>
            </w:r>
          </w:p>
        </w:tc>
      </w:tr>
      <w:tr w:rsidR="00E84D97" w:rsidRPr="00E84D97" w14:paraId="7494B9D8" w14:textId="77777777">
        <w:trPr>
          <w:tblCellSpacing w:w="15" w:type="dxa"/>
        </w:trPr>
        <w:tc>
          <w:tcPr>
            <w:tcW w:w="0" w:type="auto"/>
            <w:vAlign w:val="center"/>
            <w:hideMark/>
          </w:tcPr>
          <w:p w14:paraId="6BFFDF1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GatewayType</w:t>
            </w:r>
            <w:proofErr w:type="spellEnd"/>
          </w:p>
        </w:tc>
        <w:tc>
          <w:tcPr>
            <w:tcW w:w="0" w:type="auto"/>
            <w:vAlign w:val="center"/>
            <w:hideMark/>
          </w:tcPr>
          <w:p w14:paraId="521E6D8A"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745D2E7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5CC2ADA"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Type</w:t>
            </w:r>
            <w:proofErr w:type="gramEnd"/>
            <w:r w:rsidRPr="00E84D97">
              <w:rPr>
                <w:rFonts w:eastAsia="Times New Roman" w:cs="Times New Roman"/>
                <w:kern w:val="0"/>
                <w:szCs w:val="24"/>
                <w14:ligatures w14:val="none"/>
              </w:rPr>
              <w:t xml:space="preserve"> of gateway, such as internal router or external FIX gateway.</w:t>
            </w:r>
          </w:p>
        </w:tc>
      </w:tr>
      <w:tr w:rsidR="00E84D97" w:rsidRPr="00E84D97" w14:paraId="5EAB7535" w14:textId="77777777">
        <w:trPr>
          <w:tblCellSpacing w:w="15" w:type="dxa"/>
        </w:trPr>
        <w:tc>
          <w:tcPr>
            <w:tcW w:w="0" w:type="auto"/>
            <w:vAlign w:val="center"/>
            <w:hideMark/>
          </w:tcPr>
          <w:p w14:paraId="08AA8CB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Location</w:t>
            </w:r>
          </w:p>
        </w:tc>
        <w:tc>
          <w:tcPr>
            <w:tcW w:w="0" w:type="auto"/>
            <w:vAlign w:val="center"/>
            <w:hideMark/>
          </w:tcPr>
          <w:p w14:paraId="11E4AB56"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0C8DC2D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5782EE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Logical or physical location of the gateway.</w:t>
            </w:r>
          </w:p>
        </w:tc>
      </w:tr>
      <w:tr w:rsidR="00E84D97" w:rsidRPr="00E84D97" w14:paraId="1CE7E6D4" w14:textId="77777777">
        <w:trPr>
          <w:tblCellSpacing w:w="15" w:type="dxa"/>
        </w:trPr>
        <w:tc>
          <w:tcPr>
            <w:tcW w:w="0" w:type="auto"/>
            <w:vAlign w:val="center"/>
            <w:hideMark/>
          </w:tcPr>
          <w:p w14:paraId="72BC5BA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3F15EB7E"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46F80D20"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51C61F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gateway.</w:t>
            </w:r>
          </w:p>
        </w:tc>
      </w:tr>
      <w:tr w:rsidR="00E84D97" w:rsidRPr="00E84D97" w14:paraId="68FB3920" w14:textId="77777777">
        <w:trPr>
          <w:tblCellSpacing w:w="15" w:type="dxa"/>
        </w:trPr>
        <w:tc>
          <w:tcPr>
            <w:tcW w:w="0" w:type="auto"/>
            <w:vAlign w:val="center"/>
            <w:hideMark/>
          </w:tcPr>
          <w:p w14:paraId="078F042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149FC57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5066D931"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4A715C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gateway is active.</w:t>
            </w:r>
          </w:p>
        </w:tc>
      </w:tr>
    </w:tbl>
    <w:p w14:paraId="08CB658F" w14:textId="04E2DB03" w:rsidR="00E84D97" w:rsidRPr="00E84D97" w:rsidRDefault="00E84D97" w:rsidP="00E84D97">
      <w:pPr>
        <w:spacing w:before="0" w:after="0" w:line="240" w:lineRule="auto"/>
        <w:rPr>
          <w:rFonts w:eastAsia="Times New Roman" w:cs="Times New Roman"/>
          <w:kern w:val="0"/>
          <w:szCs w:val="24"/>
          <w14:ligatures w14:val="none"/>
        </w:rPr>
      </w:pPr>
    </w:p>
    <w:p w14:paraId="7E03C5C2" w14:textId="77777777" w:rsidR="00E84D97" w:rsidRPr="00E84D97" w:rsidRDefault="00E84D97" w:rsidP="00E84D97">
      <w:pPr>
        <w:pStyle w:val="BookHeading3"/>
      </w:pPr>
      <w:r w:rsidRPr="00E84D97">
        <w:t xml:space="preserve">Entity: </w:t>
      </w:r>
      <w:proofErr w:type="spellStart"/>
      <w:r w:rsidRPr="00E84D97">
        <w:t>Order_Request</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1"/>
        <w:gridCol w:w="2052"/>
        <w:gridCol w:w="474"/>
        <w:gridCol w:w="5273"/>
      </w:tblGrid>
      <w:tr w:rsidR="00E84D97" w:rsidRPr="00E84D97" w14:paraId="2E973EB1" w14:textId="77777777" w:rsidTr="00E84D97">
        <w:trPr>
          <w:tblHeader/>
          <w:tblCellSpacing w:w="15" w:type="dxa"/>
        </w:trPr>
        <w:tc>
          <w:tcPr>
            <w:tcW w:w="0" w:type="auto"/>
            <w:shd w:val="clear" w:color="auto" w:fill="F2F2F2" w:themeFill="background1" w:themeFillShade="F2"/>
            <w:vAlign w:val="center"/>
            <w:hideMark/>
          </w:tcPr>
          <w:p w14:paraId="71C6A71F"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6D065602"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271E6D69"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55581129"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62D2754F" w14:textId="77777777">
        <w:trPr>
          <w:tblCellSpacing w:w="15" w:type="dxa"/>
        </w:trPr>
        <w:tc>
          <w:tcPr>
            <w:tcW w:w="0" w:type="auto"/>
            <w:vAlign w:val="center"/>
            <w:hideMark/>
          </w:tcPr>
          <w:p w14:paraId="7B4CDC3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OrderID</w:t>
            </w:r>
            <w:proofErr w:type="spellEnd"/>
          </w:p>
        </w:tc>
        <w:tc>
          <w:tcPr>
            <w:tcW w:w="0" w:type="auto"/>
            <w:vAlign w:val="center"/>
            <w:hideMark/>
          </w:tcPr>
          <w:p w14:paraId="4EAA55D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IDENTITY</w:t>
            </w:r>
          </w:p>
        </w:tc>
        <w:tc>
          <w:tcPr>
            <w:tcW w:w="0" w:type="auto"/>
            <w:vAlign w:val="center"/>
            <w:hideMark/>
          </w:tcPr>
          <w:p w14:paraId="77AB39B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7ED23F4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order request.</w:t>
            </w:r>
          </w:p>
        </w:tc>
      </w:tr>
      <w:tr w:rsidR="00E84D97" w:rsidRPr="00E84D97" w14:paraId="3E135C87" w14:textId="77777777">
        <w:trPr>
          <w:tblCellSpacing w:w="15" w:type="dxa"/>
        </w:trPr>
        <w:tc>
          <w:tcPr>
            <w:tcW w:w="0" w:type="auto"/>
            <w:vAlign w:val="center"/>
            <w:hideMark/>
          </w:tcPr>
          <w:p w14:paraId="3EEB54E8"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StrategyID</w:t>
            </w:r>
            <w:proofErr w:type="spellEnd"/>
          </w:p>
        </w:tc>
        <w:tc>
          <w:tcPr>
            <w:tcW w:w="0" w:type="auto"/>
            <w:vAlign w:val="center"/>
            <w:hideMark/>
          </w:tcPr>
          <w:p w14:paraId="65250FC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59DA909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30EAE30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strategy that generated the order.</w:t>
            </w:r>
          </w:p>
        </w:tc>
      </w:tr>
      <w:tr w:rsidR="00E84D97" w:rsidRPr="00E84D97" w14:paraId="2C0E7574" w14:textId="77777777">
        <w:trPr>
          <w:tblCellSpacing w:w="15" w:type="dxa"/>
        </w:trPr>
        <w:tc>
          <w:tcPr>
            <w:tcW w:w="0" w:type="auto"/>
            <w:vAlign w:val="center"/>
            <w:hideMark/>
          </w:tcPr>
          <w:p w14:paraId="07D1859B"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InstrumentID</w:t>
            </w:r>
            <w:proofErr w:type="spellEnd"/>
          </w:p>
        </w:tc>
        <w:tc>
          <w:tcPr>
            <w:tcW w:w="0" w:type="auto"/>
            <w:vAlign w:val="center"/>
            <w:hideMark/>
          </w:tcPr>
          <w:p w14:paraId="0BFF47A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5B6BA76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4C030CC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instrument being traded.</w:t>
            </w:r>
          </w:p>
        </w:tc>
      </w:tr>
      <w:tr w:rsidR="00E84D97" w:rsidRPr="00E84D97" w14:paraId="3C40A4D9" w14:textId="77777777">
        <w:trPr>
          <w:tblCellSpacing w:w="15" w:type="dxa"/>
        </w:trPr>
        <w:tc>
          <w:tcPr>
            <w:tcW w:w="0" w:type="auto"/>
            <w:vAlign w:val="center"/>
            <w:hideMark/>
          </w:tcPr>
          <w:p w14:paraId="41BCB55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VenueID</w:t>
            </w:r>
            <w:proofErr w:type="spellEnd"/>
          </w:p>
        </w:tc>
        <w:tc>
          <w:tcPr>
            <w:tcW w:w="0" w:type="auto"/>
            <w:vAlign w:val="center"/>
            <w:hideMark/>
          </w:tcPr>
          <w:p w14:paraId="7F85880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40C10C1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48FA0FE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venue receiving the order.</w:t>
            </w:r>
          </w:p>
        </w:tc>
      </w:tr>
      <w:tr w:rsidR="00E84D97" w:rsidRPr="00E84D97" w14:paraId="4705EAE6" w14:textId="77777777">
        <w:trPr>
          <w:tblCellSpacing w:w="15" w:type="dxa"/>
        </w:trPr>
        <w:tc>
          <w:tcPr>
            <w:tcW w:w="0" w:type="auto"/>
            <w:vAlign w:val="center"/>
            <w:hideMark/>
          </w:tcPr>
          <w:p w14:paraId="1700FED0"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GatewayID</w:t>
            </w:r>
            <w:proofErr w:type="spellEnd"/>
          </w:p>
        </w:tc>
        <w:tc>
          <w:tcPr>
            <w:tcW w:w="0" w:type="auto"/>
            <w:vAlign w:val="center"/>
            <w:hideMark/>
          </w:tcPr>
          <w:p w14:paraId="1C3C2D3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4B9F143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30D719C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gateway used to route the order.</w:t>
            </w:r>
          </w:p>
        </w:tc>
      </w:tr>
      <w:tr w:rsidR="00E84D97" w:rsidRPr="00E84D97" w14:paraId="652657AD" w14:textId="77777777">
        <w:trPr>
          <w:tblCellSpacing w:w="15" w:type="dxa"/>
        </w:trPr>
        <w:tc>
          <w:tcPr>
            <w:tcW w:w="0" w:type="auto"/>
            <w:vAlign w:val="center"/>
            <w:hideMark/>
          </w:tcPr>
          <w:p w14:paraId="49114515"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ClientOrderID</w:t>
            </w:r>
            <w:proofErr w:type="spellEnd"/>
          </w:p>
        </w:tc>
        <w:tc>
          <w:tcPr>
            <w:tcW w:w="0" w:type="auto"/>
            <w:vAlign w:val="center"/>
            <w:hideMark/>
          </w:tcPr>
          <w:p w14:paraId="3694141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69D2970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EF9EDD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External or internal client order identifier.</w:t>
            </w:r>
          </w:p>
        </w:tc>
      </w:tr>
      <w:tr w:rsidR="00E84D97" w:rsidRPr="00E84D97" w14:paraId="02317631" w14:textId="77777777">
        <w:trPr>
          <w:tblCellSpacing w:w="15" w:type="dxa"/>
        </w:trPr>
        <w:tc>
          <w:tcPr>
            <w:tcW w:w="0" w:type="auto"/>
            <w:vAlign w:val="center"/>
            <w:hideMark/>
          </w:tcPr>
          <w:p w14:paraId="0AFE6A6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OrderTime</w:t>
            </w:r>
            <w:proofErr w:type="spellEnd"/>
          </w:p>
        </w:tc>
        <w:tc>
          <w:tcPr>
            <w:tcW w:w="0" w:type="auto"/>
            <w:vAlign w:val="center"/>
            <w:hideMark/>
          </w:tcPr>
          <w:p w14:paraId="5D43DF9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DATETIME2(7)</w:t>
            </w:r>
          </w:p>
        </w:tc>
        <w:tc>
          <w:tcPr>
            <w:tcW w:w="0" w:type="auto"/>
            <w:vAlign w:val="center"/>
            <w:hideMark/>
          </w:tcPr>
          <w:p w14:paraId="0FE62B62"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C1AFB9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High-precision timestamp when the order was created.</w:t>
            </w:r>
          </w:p>
        </w:tc>
      </w:tr>
      <w:tr w:rsidR="00E84D97" w:rsidRPr="00E84D97" w14:paraId="3AEE2B32" w14:textId="77777777">
        <w:trPr>
          <w:tblCellSpacing w:w="15" w:type="dxa"/>
        </w:trPr>
        <w:tc>
          <w:tcPr>
            <w:tcW w:w="0" w:type="auto"/>
            <w:vAlign w:val="center"/>
            <w:hideMark/>
          </w:tcPr>
          <w:p w14:paraId="3E8FF61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Side</w:t>
            </w:r>
          </w:p>
        </w:tc>
        <w:tc>
          <w:tcPr>
            <w:tcW w:w="0" w:type="auto"/>
            <w:vAlign w:val="center"/>
            <w:hideMark/>
          </w:tcPr>
          <w:p w14:paraId="33E0A45A"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CHAR(</w:t>
            </w:r>
            <w:proofErr w:type="gramEnd"/>
            <w:r w:rsidRPr="00E84D97">
              <w:rPr>
                <w:rFonts w:eastAsia="Times New Roman" w:cs="Times New Roman"/>
                <w:kern w:val="0"/>
                <w:szCs w:val="24"/>
                <w14:ligatures w14:val="none"/>
              </w:rPr>
              <w:t>4)</w:t>
            </w:r>
          </w:p>
        </w:tc>
        <w:tc>
          <w:tcPr>
            <w:tcW w:w="0" w:type="auto"/>
            <w:vAlign w:val="center"/>
            <w:hideMark/>
          </w:tcPr>
          <w:p w14:paraId="4C0DF2ED"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E2D4CF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Buy or sell indicator.</w:t>
            </w:r>
          </w:p>
        </w:tc>
      </w:tr>
      <w:tr w:rsidR="00E84D97" w:rsidRPr="00E84D97" w14:paraId="6ED05907" w14:textId="77777777">
        <w:trPr>
          <w:tblCellSpacing w:w="15" w:type="dxa"/>
        </w:trPr>
        <w:tc>
          <w:tcPr>
            <w:tcW w:w="0" w:type="auto"/>
            <w:vAlign w:val="center"/>
            <w:hideMark/>
          </w:tcPr>
          <w:p w14:paraId="5DFBEEF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OrderType</w:t>
            </w:r>
            <w:proofErr w:type="spellEnd"/>
          </w:p>
        </w:tc>
        <w:tc>
          <w:tcPr>
            <w:tcW w:w="0" w:type="auto"/>
            <w:vAlign w:val="center"/>
            <w:hideMark/>
          </w:tcPr>
          <w:p w14:paraId="250C20E0"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5D55F75B"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5FF50E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Type of order, such as market, limit, or stop.</w:t>
            </w:r>
          </w:p>
        </w:tc>
      </w:tr>
      <w:tr w:rsidR="00E84D97" w:rsidRPr="00E84D97" w14:paraId="4A07617F" w14:textId="77777777">
        <w:trPr>
          <w:tblCellSpacing w:w="15" w:type="dxa"/>
        </w:trPr>
        <w:tc>
          <w:tcPr>
            <w:tcW w:w="0" w:type="auto"/>
            <w:vAlign w:val="center"/>
            <w:hideMark/>
          </w:tcPr>
          <w:p w14:paraId="49F465F1"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OrderQuantity</w:t>
            </w:r>
            <w:proofErr w:type="spellEnd"/>
          </w:p>
        </w:tc>
        <w:tc>
          <w:tcPr>
            <w:tcW w:w="0" w:type="auto"/>
            <w:vAlign w:val="center"/>
            <w:hideMark/>
          </w:tcPr>
          <w:p w14:paraId="3FF7A6E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1ACA589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FB5519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Number of shares, contracts, or units ordered.</w:t>
            </w:r>
          </w:p>
        </w:tc>
      </w:tr>
      <w:tr w:rsidR="00E84D97" w:rsidRPr="00E84D97" w14:paraId="5E62175B" w14:textId="77777777">
        <w:trPr>
          <w:tblCellSpacing w:w="15" w:type="dxa"/>
        </w:trPr>
        <w:tc>
          <w:tcPr>
            <w:tcW w:w="0" w:type="auto"/>
            <w:vAlign w:val="center"/>
            <w:hideMark/>
          </w:tcPr>
          <w:p w14:paraId="183430F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LimitPrice</w:t>
            </w:r>
            <w:proofErr w:type="spellEnd"/>
          </w:p>
        </w:tc>
        <w:tc>
          <w:tcPr>
            <w:tcW w:w="0" w:type="auto"/>
            <w:vAlign w:val="center"/>
            <w:hideMark/>
          </w:tcPr>
          <w:p w14:paraId="25470F75"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3228B6EC"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EFE572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Limit price for limit orders.</w:t>
            </w:r>
          </w:p>
        </w:tc>
      </w:tr>
      <w:tr w:rsidR="00E84D97" w:rsidRPr="00E84D97" w14:paraId="388A00BC" w14:textId="77777777">
        <w:trPr>
          <w:tblCellSpacing w:w="15" w:type="dxa"/>
        </w:trPr>
        <w:tc>
          <w:tcPr>
            <w:tcW w:w="0" w:type="auto"/>
            <w:vAlign w:val="center"/>
            <w:hideMark/>
          </w:tcPr>
          <w:p w14:paraId="7426F3F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TimeInForce</w:t>
            </w:r>
            <w:proofErr w:type="spellEnd"/>
          </w:p>
        </w:tc>
        <w:tc>
          <w:tcPr>
            <w:tcW w:w="0" w:type="auto"/>
            <w:vAlign w:val="center"/>
            <w:hideMark/>
          </w:tcPr>
          <w:p w14:paraId="156B53BB"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5177FB8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2F97F0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Instruction</w:t>
            </w:r>
            <w:proofErr w:type="gramEnd"/>
            <w:r w:rsidRPr="00E84D97">
              <w:rPr>
                <w:rFonts w:eastAsia="Times New Roman" w:cs="Times New Roman"/>
                <w:kern w:val="0"/>
                <w:szCs w:val="24"/>
                <w14:ligatures w14:val="none"/>
              </w:rPr>
              <w:t xml:space="preserve"> for how long the order remains active.</w:t>
            </w:r>
          </w:p>
        </w:tc>
      </w:tr>
      <w:tr w:rsidR="00E84D97" w:rsidRPr="00E84D97" w14:paraId="2534B16F" w14:textId="77777777">
        <w:trPr>
          <w:tblCellSpacing w:w="15" w:type="dxa"/>
        </w:trPr>
        <w:tc>
          <w:tcPr>
            <w:tcW w:w="0" w:type="auto"/>
            <w:vAlign w:val="center"/>
            <w:hideMark/>
          </w:tcPr>
          <w:p w14:paraId="214B0F0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OrderStatus</w:t>
            </w:r>
            <w:proofErr w:type="spellEnd"/>
          </w:p>
        </w:tc>
        <w:tc>
          <w:tcPr>
            <w:tcW w:w="0" w:type="auto"/>
            <w:vAlign w:val="center"/>
            <w:hideMark/>
          </w:tcPr>
          <w:p w14:paraId="578D6600"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30)</w:t>
            </w:r>
          </w:p>
        </w:tc>
        <w:tc>
          <w:tcPr>
            <w:tcW w:w="0" w:type="auto"/>
            <w:vAlign w:val="center"/>
            <w:hideMark/>
          </w:tcPr>
          <w:p w14:paraId="668EE6A3"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332F6D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Current status of the order.</w:t>
            </w:r>
          </w:p>
        </w:tc>
      </w:tr>
    </w:tbl>
    <w:p w14:paraId="7187B78D" w14:textId="14A6B280" w:rsidR="00E84D97" w:rsidRPr="00E84D97" w:rsidRDefault="00E84D97" w:rsidP="00E84D97">
      <w:pPr>
        <w:spacing w:before="0" w:after="0" w:line="240" w:lineRule="auto"/>
        <w:rPr>
          <w:rFonts w:eastAsia="Times New Roman" w:cs="Times New Roman"/>
          <w:kern w:val="0"/>
          <w:szCs w:val="24"/>
          <w14:ligatures w14:val="none"/>
        </w:rPr>
      </w:pPr>
    </w:p>
    <w:p w14:paraId="7E99A051" w14:textId="77777777" w:rsidR="00E84D97" w:rsidRPr="00E84D97" w:rsidRDefault="00E84D97" w:rsidP="00E84D97">
      <w:pPr>
        <w:pStyle w:val="BookHeading3"/>
      </w:pPr>
      <w:r w:rsidRPr="00E84D97">
        <w:t xml:space="preserve">Entity: </w:t>
      </w:r>
      <w:proofErr w:type="spellStart"/>
      <w:r w:rsidRPr="00E84D97">
        <w:t>Execution_Report</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5"/>
        <w:gridCol w:w="2025"/>
        <w:gridCol w:w="474"/>
        <w:gridCol w:w="5226"/>
      </w:tblGrid>
      <w:tr w:rsidR="00E84D97" w:rsidRPr="00E84D97" w14:paraId="1E3A90B3" w14:textId="77777777" w:rsidTr="00E84D97">
        <w:trPr>
          <w:tblHeader/>
          <w:tblCellSpacing w:w="15" w:type="dxa"/>
        </w:trPr>
        <w:tc>
          <w:tcPr>
            <w:tcW w:w="0" w:type="auto"/>
            <w:shd w:val="clear" w:color="auto" w:fill="F2F2F2" w:themeFill="background1" w:themeFillShade="F2"/>
            <w:vAlign w:val="center"/>
            <w:hideMark/>
          </w:tcPr>
          <w:p w14:paraId="66A84C9E"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lastRenderedPageBreak/>
              <w:t>Column Name</w:t>
            </w:r>
          </w:p>
        </w:tc>
        <w:tc>
          <w:tcPr>
            <w:tcW w:w="0" w:type="auto"/>
            <w:shd w:val="clear" w:color="auto" w:fill="F2F2F2" w:themeFill="background1" w:themeFillShade="F2"/>
            <w:vAlign w:val="center"/>
            <w:hideMark/>
          </w:tcPr>
          <w:p w14:paraId="619039B7"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75030608"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100B57F8"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5FE4F41E" w14:textId="77777777">
        <w:trPr>
          <w:tblCellSpacing w:w="15" w:type="dxa"/>
        </w:trPr>
        <w:tc>
          <w:tcPr>
            <w:tcW w:w="0" w:type="auto"/>
            <w:vAlign w:val="center"/>
            <w:hideMark/>
          </w:tcPr>
          <w:p w14:paraId="47CDE111"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ExecutionID</w:t>
            </w:r>
            <w:proofErr w:type="spellEnd"/>
          </w:p>
        </w:tc>
        <w:tc>
          <w:tcPr>
            <w:tcW w:w="0" w:type="auto"/>
            <w:vAlign w:val="center"/>
            <w:hideMark/>
          </w:tcPr>
          <w:p w14:paraId="4040324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IDENTITY</w:t>
            </w:r>
          </w:p>
        </w:tc>
        <w:tc>
          <w:tcPr>
            <w:tcW w:w="0" w:type="auto"/>
            <w:vAlign w:val="center"/>
            <w:hideMark/>
          </w:tcPr>
          <w:p w14:paraId="79D687B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362260B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execution report.</w:t>
            </w:r>
          </w:p>
        </w:tc>
      </w:tr>
      <w:tr w:rsidR="00E84D97" w:rsidRPr="00E84D97" w14:paraId="3D03F57F" w14:textId="77777777">
        <w:trPr>
          <w:tblCellSpacing w:w="15" w:type="dxa"/>
        </w:trPr>
        <w:tc>
          <w:tcPr>
            <w:tcW w:w="0" w:type="auto"/>
            <w:vAlign w:val="center"/>
            <w:hideMark/>
          </w:tcPr>
          <w:p w14:paraId="6D76001B"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OrderID</w:t>
            </w:r>
            <w:proofErr w:type="spellEnd"/>
          </w:p>
        </w:tc>
        <w:tc>
          <w:tcPr>
            <w:tcW w:w="0" w:type="auto"/>
            <w:vAlign w:val="center"/>
            <w:hideMark/>
          </w:tcPr>
          <w:p w14:paraId="62EF0A8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w:t>
            </w:r>
          </w:p>
        </w:tc>
        <w:tc>
          <w:tcPr>
            <w:tcW w:w="0" w:type="auto"/>
            <w:vAlign w:val="center"/>
            <w:hideMark/>
          </w:tcPr>
          <w:p w14:paraId="0773236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6722CC4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order associated with the execution.</w:t>
            </w:r>
          </w:p>
        </w:tc>
      </w:tr>
      <w:tr w:rsidR="00E84D97" w:rsidRPr="00E84D97" w14:paraId="465C9347" w14:textId="77777777">
        <w:trPr>
          <w:tblCellSpacing w:w="15" w:type="dxa"/>
        </w:trPr>
        <w:tc>
          <w:tcPr>
            <w:tcW w:w="0" w:type="auto"/>
            <w:vAlign w:val="center"/>
            <w:hideMark/>
          </w:tcPr>
          <w:p w14:paraId="5BEDCEF8"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VenueID</w:t>
            </w:r>
            <w:proofErr w:type="spellEnd"/>
          </w:p>
        </w:tc>
        <w:tc>
          <w:tcPr>
            <w:tcW w:w="0" w:type="auto"/>
            <w:vAlign w:val="center"/>
            <w:hideMark/>
          </w:tcPr>
          <w:p w14:paraId="4D29E50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5B43E45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569C5458"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Identifies</w:t>
            </w:r>
            <w:proofErr w:type="gramEnd"/>
            <w:r w:rsidRPr="00E84D97">
              <w:rPr>
                <w:rFonts w:eastAsia="Times New Roman" w:cs="Times New Roman"/>
                <w:kern w:val="0"/>
                <w:szCs w:val="24"/>
                <w14:ligatures w14:val="none"/>
              </w:rPr>
              <w:t xml:space="preserve"> the venue where the execution occurred.</w:t>
            </w:r>
          </w:p>
        </w:tc>
      </w:tr>
      <w:tr w:rsidR="00E84D97" w:rsidRPr="00E84D97" w14:paraId="100A55D1" w14:textId="77777777">
        <w:trPr>
          <w:tblCellSpacing w:w="15" w:type="dxa"/>
        </w:trPr>
        <w:tc>
          <w:tcPr>
            <w:tcW w:w="0" w:type="auto"/>
            <w:vAlign w:val="center"/>
            <w:hideMark/>
          </w:tcPr>
          <w:p w14:paraId="688AE66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SessionID</w:t>
            </w:r>
            <w:proofErr w:type="spellEnd"/>
          </w:p>
        </w:tc>
        <w:tc>
          <w:tcPr>
            <w:tcW w:w="0" w:type="auto"/>
            <w:vAlign w:val="center"/>
            <w:hideMark/>
          </w:tcPr>
          <w:p w14:paraId="33B6E96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NULL</w:t>
            </w:r>
          </w:p>
        </w:tc>
        <w:tc>
          <w:tcPr>
            <w:tcW w:w="0" w:type="auto"/>
            <w:vAlign w:val="center"/>
            <w:hideMark/>
          </w:tcPr>
          <w:p w14:paraId="0B25977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3C2FC7A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trading session, if available.</w:t>
            </w:r>
          </w:p>
        </w:tc>
      </w:tr>
      <w:tr w:rsidR="00E84D97" w:rsidRPr="00E84D97" w14:paraId="5B07BD14" w14:textId="77777777">
        <w:trPr>
          <w:tblCellSpacing w:w="15" w:type="dxa"/>
        </w:trPr>
        <w:tc>
          <w:tcPr>
            <w:tcW w:w="0" w:type="auto"/>
            <w:vAlign w:val="center"/>
            <w:hideMark/>
          </w:tcPr>
          <w:p w14:paraId="778ADCB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ExecutionTime</w:t>
            </w:r>
            <w:proofErr w:type="spellEnd"/>
          </w:p>
        </w:tc>
        <w:tc>
          <w:tcPr>
            <w:tcW w:w="0" w:type="auto"/>
            <w:vAlign w:val="center"/>
            <w:hideMark/>
          </w:tcPr>
          <w:p w14:paraId="2542FFC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DATETIME2(7)</w:t>
            </w:r>
          </w:p>
        </w:tc>
        <w:tc>
          <w:tcPr>
            <w:tcW w:w="0" w:type="auto"/>
            <w:vAlign w:val="center"/>
            <w:hideMark/>
          </w:tcPr>
          <w:p w14:paraId="165B22ED"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157A95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High-precision timestamp of the execution event.</w:t>
            </w:r>
          </w:p>
        </w:tc>
      </w:tr>
      <w:tr w:rsidR="00E84D97" w:rsidRPr="00E84D97" w14:paraId="61B8A090" w14:textId="77777777">
        <w:trPr>
          <w:tblCellSpacing w:w="15" w:type="dxa"/>
        </w:trPr>
        <w:tc>
          <w:tcPr>
            <w:tcW w:w="0" w:type="auto"/>
            <w:vAlign w:val="center"/>
            <w:hideMark/>
          </w:tcPr>
          <w:p w14:paraId="52ED7FA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ExecutionType</w:t>
            </w:r>
            <w:proofErr w:type="spellEnd"/>
          </w:p>
        </w:tc>
        <w:tc>
          <w:tcPr>
            <w:tcW w:w="0" w:type="auto"/>
            <w:vAlign w:val="center"/>
            <w:hideMark/>
          </w:tcPr>
          <w:p w14:paraId="7C463BBF"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30)</w:t>
            </w:r>
          </w:p>
        </w:tc>
        <w:tc>
          <w:tcPr>
            <w:tcW w:w="0" w:type="auto"/>
            <w:vAlign w:val="center"/>
            <w:hideMark/>
          </w:tcPr>
          <w:p w14:paraId="2D6EFCAF"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5E0877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Type of execution event, such as fill, partial fill, cancel, or reject.</w:t>
            </w:r>
          </w:p>
        </w:tc>
      </w:tr>
      <w:tr w:rsidR="00E84D97" w:rsidRPr="00E84D97" w14:paraId="43DD0078" w14:textId="77777777">
        <w:trPr>
          <w:tblCellSpacing w:w="15" w:type="dxa"/>
        </w:trPr>
        <w:tc>
          <w:tcPr>
            <w:tcW w:w="0" w:type="auto"/>
            <w:vAlign w:val="center"/>
            <w:hideMark/>
          </w:tcPr>
          <w:p w14:paraId="02F49C18"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ExecutionStatus</w:t>
            </w:r>
            <w:proofErr w:type="spellEnd"/>
          </w:p>
        </w:tc>
        <w:tc>
          <w:tcPr>
            <w:tcW w:w="0" w:type="auto"/>
            <w:vAlign w:val="center"/>
            <w:hideMark/>
          </w:tcPr>
          <w:p w14:paraId="7D14E7C8"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30)</w:t>
            </w:r>
          </w:p>
        </w:tc>
        <w:tc>
          <w:tcPr>
            <w:tcW w:w="0" w:type="auto"/>
            <w:vAlign w:val="center"/>
            <w:hideMark/>
          </w:tcPr>
          <w:p w14:paraId="260CE42A"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799D71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Final or current execution status.</w:t>
            </w:r>
          </w:p>
        </w:tc>
      </w:tr>
      <w:tr w:rsidR="00E84D97" w:rsidRPr="00E84D97" w14:paraId="6373C56F" w14:textId="77777777">
        <w:trPr>
          <w:tblCellSpacing w:w="15" w:type="dxa"/>
        </w:trPr>
        <w:tc>
          <w:tcPr>
            <w:tcW w:w="0" w:type="auto"/>
            <w:vAlign w:val="center"/>
            <w:hideMark/>
          </w:tcPr>
          <w:p w14:paraId="1067CC2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Quantity</w:t>
            </w:r>
          </w:p>
        </w:tc>
        <w:tc>
          <w:tcPr>
            <w:tcW w:w="0" w:type="auto"/>
            <w:vAlign w:val="center"/>
            <w:hideMark/>
          </w:tcPr>
          <w:p w14:paraId="790F650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5EA3C99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C7945B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Executed quantity.</w:t>
            </w:r>
          </w:p>
        </w:tc>
      </w:tr>
      <w:tr w:rsidR="00E84D97" w:rsidRPr="00E84D97" w14:paraId="46BAFCDC" w14:textId="77777777">
        <w:trPr>
          <w:tblCellSpacing w:w="15" w:type="dxa"/>
        </w:trPr>
        <w:tc>
          <w:tcPr>
            <w:tcW w:w="0" w:type="auto"/>
            <w:vAlign w:val="center"/>
            <w:hideMark/>
          </w:tcPr>
          <w:p w14:paraId="6B6A124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Price</w:t>
            </w:r>
          </w:p>
        </w:tc>
        <w:tc>
          <w:tcPr>
            <w:tcW w:w="0" w:type="auto"/>
            <w:vAlign w:val="center"/>
            <w:hideMark/>
          </w:tcPr>
          <w:p w14:paraId="5F4B4D22"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66DB0590"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B715AF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Execution price.</w:t>
            </w:r>
          </w:p>
        </w:tc>
      </w:tr>
      <w:tr w:rsidR="00E84D97" w:rsidRPr="00E84D97" w14:paraId="062833BB" w14:textId="77777777">
        <w:trPr>
          <w:tblCellSpacing w:w="15" w:type="dxa"/>
        </w:trPr>
        <w:tc>
          <w:tcPr>
            <w:tcW w:w="0" w:type="auto"/>
            <w:vAlign w:val="center"/>
            <w:hideMark/>
          </w:tcPr>
          <w:p w14:paraId="0E83630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LiquidityFlag</w:t>
            </w:r>
            <w:proofErr w:type="spellEnd"/>
          </w:p>
        </w:tc>
        <w:tc>
          <w:tcPr>
            <w:tcW w:w="0" w:type="auto"/>
            <w:vAlign w:val="center"/>
            <w:hideMark/>
          </w:tcPr>
          <w:p w14:paraId="617A0A75"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21F01654"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295569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liquidity was added or removed.</w:t>
            </w:r>
          </w:p>
        </w:tc>
      </w:tr>
      <w:tr w:rsidR="00E84D97" w:rsidRPr="00E84D97" w14:paraId="56A9CE2B" w14:textId="77777777">
        <w:trPr>
          <w:tblCellSpacing w:w="15" w:type="dxa"/>
        </w:trPr>
        <w:tc>
          <w:tcPr>
            <w:tcW w:w="0" w:type="auto"/>
            <w:vAlign w:val="center"/>
            <w:hideMark/>
          </w:tcPr>
          <w:p w14:paraId="4F5541F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Commission</w:t>
            </w:r>
          </w:p>
        </w:tc>
        <w:tc>
          <w:tcPr>
            <w:tcW w:w="0" w:type="auto"/>
            <w:vAlign w:val="center"/>
            <w:hideMark/>
          </w:tcPr>
          <w:p w14:paraId="14D12B1A"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19,6)</w:t>
            </w:r>
          </w:p>
        </w:tc>
        <w:tc>
          <w:tcPr>
            <w:tcW w:w="0" w:type="auto"/>
            <w:vAlign w:val="center"/>
            <w:hideMark/>
          </w:tcPr>
          <w:p w14:paraId="376F540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4F719E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Commission charged for the execution.</w:t>
            </w:r>
          </w:p>
        </w:tc>
      </w:tr>
      <w:tr w:rsidR="00E84D97" w:rsidRPr="00E84D97" w14:paraId="6E47E5ED" w14:textId="77777777">
        <w:trPr>
          <w:tblCellSpacing w:w="15" w:type="dxa"/>
        </w:trPr>
        <w:tc>
          <w:tcPr>
            <w:tcW w:w="0" w:type="auto"/>
            <w:vAlign w:val="center"/>
            <w:hideMark/>
          </w:tcPr>
          <w:p w14:paraId="4B572F3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Text</w:t>
            </w:r>
          </w:p>
        </w:tc>
        <w:tc>
          <w:tcPr>
            <w:tcW w:w="0" w:type="auto"/>
            <w:vAlign w:val="center"/>
            <w:hideMark/>
          </w:tcPr>
          <w:p w14:paraId="6ABC65BE"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58980C6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C20B83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Optional notes or status message.</w:t>
            </w:r>
          </w:p>
        </w:tc>
      </w:tr>
    </w:tbl>
    <w:p w14:paraId="574CAE08" w14:textId="5A1A944B" w:rsidR="00E84D97" w:rsidRPr="00E84D97" w:rsidRDefault="00E84D97" w:rsidP="00E84D97">
      <w:pPr>
        <w:spacing w:before="0" w:after="0" w:line="240" w:lineRule="auto"/>
        <w:rPr>
          <w:rFonts w:eastAsia="Times New Roman" w:cs="Times New Roman"/>
          <w:kern w:val="0"/>
          <w:szCs w:val="24"/>
          <w14:ligatures w14:val="none"/>
        </w:rPr>
      </w:pPr>
    </w:p>
    <w:p w14:paraId="33BD4957" w14:textId="77777777" w:rsidR="00E84D97" w:rsidRPr="00E84D97" w:rsidRDefault="00E84D97" w:rsidP="00E84D97">
      <w:pPr>
        <w:pStyle w:val="BookHeading3"/>
      </w:pPr>
      <w:r w:rsidRPr="00E84D97">
        <w:t xml:space="preserve">Entity: </w:t>
      </w:r>
      <w:proofErr w:type="spellStart"/>
      <w:r w:rsidRPr="00E84D97">
        <w:t>Position_Snapshot</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96"/>
        <w:gridCol w:w="2053"/>
        <w:gridCol w:w="474"/>
        <w:gridCol w:w="4301"/>
      </w:tblGrid>
      <w:tr w:rsidR="00E84D97" w:rsidRPr="00E84D97" w14:paraId="6ED66D7C" w14:textId="77777777" w:rsidTr="00E84D97">
        <w:trPr>
          <w:tblHeader/>
          <w:tblCellSpacing w:w="15" w:type="dxa"/>
        </w:trPr>
        <w:tc>
          <w:tcPr>
            <w:tcW w:w="0" w:type="auto"/>
            <w:shd w:val="clear" w:color="auto" w:fill="F2F2F2" w:themeFill="background1" w:themeFillShade="F2"/>
            <w:vAlign w:val="center"/>
            <w:hideMark/>
          </w:tcPr>
          <w:p w14:paraId="7FB35FAD"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1F6A5E38"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4EAD5340"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6A5F8DF9"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3155DE0C" w14:textId="77777777">
        <w:trPr>
          <w:tblCellSpacing w:w="15" w:type="dxa"/>
        </w:trPr>
        <w:tc>
          <w:tcPr>
            <w:tcW w:w="0" w:type="auto"/>
            <w:vAlign w:val="center"/>
            <w:hideMark/>
          </w:tcPr>
          <w:p w14:paraId="33331AB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PositionSnapshotID</w:t>
            </w:r>
            <w:proofErr w:type="spellEnd"/>
          </w:p>
        </w:tc>
        <w:tc>
          <w:tcPr>
            <w:tcW w:w="0" w:type="auto"/>
            <w:vAlign w:val="center"/>
            <w:hideMark/>
          </w:tcPr>
          <w:p w14:paraId="4A93E0D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IDENTITY</w:t>
            </w:r>
          </w:p>
        </w:tc>
        <w:tc>
          <w:tcPr>
            <w:tcW w:w="0" w:type="auto"/>
            <w:vAlign w:val="center"/>
            <w:hideMark/>
          </w:tcPr>
          <w:p w14:paraId="2624E76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70CE31B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position snapshot.</w:t>
            </w:r>
          </w:p>
        </w:tc>
      </w:tr>
      <w:tr w:rsidR="00E84D97" w:rsidRPr="00E84D97" w14:paraId="1FF43D71" w14:textId="77777777">
        <w:trPr>
          <w:tblCellSpacing w:w="15" w:type="dxa"/>
        </w:trPr>
        <w:tc>
          <w:tcPr>
            <w:tcW w:w="0" w:type="auto"/>
            <w:vAlign w:val="center"/>
            <w:hideMark/>
          </w:tcPr>
          <w:p w14:paraId="46343E69"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StrategyID</w:t>
            </w:r>
            <w:proofErr w:type="spellEnd"/>
          </w:p>
        </w:tc>
        <w:tc>
          <w:tcPr>
            <w:tcW w:w="0" w:type="auto"/>
            <w:vAlign w:val="center"/>
            <w:hideMark/>
          </w:tcPr>
          <w:p w14:paraId="5D4B29F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2796EC0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63E9EB4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strategy holding the position.</w:t>
            </w:r>
          </w:p>
        </w:tc>
      </w:tr>
      <w:tr w:rsidR="00E84D97" w:rsidRPr="00E84D97" w14:paraId="72A243FE" w14:textId="77777777">
        <w:trPr>
          <w:tblCellSpacing w:w="15" w:type="dxa"/>
        </w:trPr>
        <w:tc>
          <w:tcPr>
            <w:tcW w:w="0" w:type="auto"/>
            <w:vAlign w:val="center"/>
            <w:hideMark/>
          </w:tcPr>
          <w:p w14:paraId="77E5DD6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InstrumentID</w:t>
            </w:r>
            <w:proofErr w:type="spellEnd"/>
          </w:p>
        </w:tc>
        <w:tc>
          <w:tcPr>
            <w:tcW w:w="0" w:type="auto"/>
            <w:vAlign w:val="center"/>
            <w:hideMark/>
          </w:tcPr>
          <w:p w14:paraId="486CCCC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10F9E0D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5D326D9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instrument held.</w:t>
            </w:r>
          </w:p>
        </w:tc>
      </w:tr>
      <w:tr w:rsidR="00E84D97" w:rsidRPr="00E84D97" w14:paraId="6914108B" w14:textId="77777777">
        <w:trPr>
          <w:tblCellSpacing w:w="15" w:type="dxa"/>
        </w:trPr>
        <w:tc>
          <w:tcPr>
            <w:tcW w:w="0" w:type="auto"/>
            <w:vAlign w:val="center"/>
            <w:hideMark/>
          </w:tcPr>
          <w:p w14:paraId="56174BD4"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SnapshotTime</w:t>
            </w:r>
            <w:proofErr w:type="spellEnd"/>
          </w:p>
        </w:tc>
        <w:tc>
          <w:tcPr>
            <w:tcW w:w="0" w:type="auto"/>
            <w:vAlign w:val="center"/>
            <w:hideMark/>
          </w:tcPr>
          <w:p w14:paraId="56C4D4D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DATETIME2(7)</w:t>
            </w:r>
          </w:p>
        </w:tc>
        <w:tc>
          <w:tcPr>
            <w:tcW w:w="0" w:type="auto"/>
            <w:vAlign w:val="center"/>
            <w:hideMark/>
          </w:tcPr>
          <w:p w14:paraId="5826FBC0"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A94C9F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Timestamp when the position was captured.</w:t>
            </w:r>
          </w:p>
        </w:tc>
      </w:tr>
      <w:tr w:rsidR="00E84D97" w:rsidRPr="00E84D97" w14:paraId="55A25B6A" w14:textId="77777777">
        <w:trPr>
          <w:tblCellSpacing w:w="15" w:type="dxa"/>
        </w:trPr>
        <w:tc>
          <w:tcPr>
            <w:tcW w:w="0" w:type="auto"/>
            <w:vAlign w:val="center"/>
            <w:hideMark/>
          </w:tcPr>
          <w:p w14:paraId="41CB973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NetQuantity</w:t>
            </w:r>
            <w:proofErr w:type="spellEnd"/>
          </w:p>
        </w:tc>
        <w:tc>
          <w:tcPr>
            <w:tcW w:w="0" w:type="auto"/>
            <w:vAlign w:val="center"/>
            <w:hideMark/>
          </w:tcPr>
          <w:p w14:paraId="3A74CFF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2E5B901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9B3E69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Net quantity </w:t>
            </w:r>
            <w:proofErr w:type="gramStart"/>
            <w:r w:rsidRPr="00E84D97">
              <w:rPr>
                <w:rFonts w:eastAsia="Times New Roman" w:cs="Times New Roman"/>
                <w:kern w:val="0"/>
                <w:szCs w:val="24"/>
                <w14:ligatures w14:val="none"/>
              </w:rPr>
              <w:t>held</w:t>
            </w:r>
            <w:proofErr w:type="gramEnd"/>
            <w:r w:rsidRPr="00E84D97">
              <w:rPr>
                <w:rFonts w:eastAsia="Times New Roman" w:cs="Times New Roman"/>
                <w:kern w:val="0"/>
                <w:szCs w:val="24"/>
                <w14:ligatures w14:val="none"/>
              </w:rPr>
              <w:t xml:space="preserve"> by the strategy.</w:t>
            </w:r>
          </w:p>
        </w:tc>
      </w:tr>
      <w:tr w:rsidR="00E84D97" w:rsidRPr="00E84D97" w14:paraId="76BD4280" w14:textId="77777777">
        <w:trPr>
          <w:tblCellSpacing w:w="15" w:type="dxa"/>
        </w:trPr>
        <w:tc>
          <w:tcPr>
            <w:tcW w:w="0" w:type="auto"/>
            <w:vAlign w:val="center"/>
            <w:hideMark/>
          </w:tcPr>
          <w:p w14:paraId="5099D78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AveragePrice</w:t>
            </w:r>
            <w:proofErr w:type="spellEnd"/>
          </w:p>
        </w:tc>
        <w:tc>
          <w:tcPr>
            <w:tcW w:w="0" w:type="auto"/>
            <w:vAlign w:val="center"/>
            <w:hideMark/>
          </w:tcPr>
          <w:p w14:paraId="38EF71ED"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54F256E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FFDCD6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Average price of the position.</w:t>
            </w:r>
          </w:p>
        </w:tc>
      </w:tr>
      <w:tr w:rsidR="00E84D97" w:rsidRPr="00E84D97" w14:paraId="500D674F" w14:textId="77777777">
        <w:trPr>
          <w:tblCellSpacing w:w="15" w:type="dxa"/>
        </w:trPr>
        <w:tc>
          <w:tcPr>
            <w:tcW w:w="0" w:type="auto"/>
            <w:vAlign w:val="center"/>
            <w:hideMark/>
          </w:tcPr>
          <w:p w14:paraId="55AD2C4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MarketPrice</w:t>
            </w:r>
            <w:proofErr w:type="spellEnd"/>
          </w:p>
        </w:tc>
        <w:tc>
          <w:tcPr>
            <w:tcW w:w="0" w:type="auto"/>
            <w:vAlign w:val="center"/>
            <w:hideMark/>
          </w:tcPr>
          <w:p w14:paraId="6F894CED"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015920D4"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34D1AE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Current market price </w:t>
            </w:r>
            <w:proofErr w:type="gramStart"/>
            <w:r w:rsidRPr="00E84D97">
              <w:rPr>
                <w:rFonts w:eastAsia="Times New Roman" w:cs="Times New Roman"/>
                <w:kern w:val="0"/>
                <w:szCs w:val="24"/>
                <w14:ligatures w14:val="none"/>
              </w:rPr>
              <w:t>used</w:t>
            </w:r>
            <w:proofErr w:type="gramEnd"/>
            <w:r w:rsidRPr="00E84D97">
              <w:rPr>
                <w:rFonts w:eastAsia="Times New Roman" w:cs="Times New Roman"/>
                <w:kern w:val="0"/>
                <w:szCs w:val="24"/>
                <w14:ligatures w14:val="none"/>
              </w:rPr>
              <w:t xml:space="preserve"> for valuation.</w:t>
            </w:r>
          </w:p>
        </w:tc>
      </w:tr>
      <w:tr w:rsidR="00E84D97" w:rsidRPr="00E84D97" w14:paraId="6C6F88F3" w14:textId="77777777">
        <w:trPr>
          <w:tblCellSpacing w:w="15" w:type="dxa"/>
        </w:trPr>
        <w:tc>
          <w:tcPr>
            <w:tcW w:w="0" w:type="auto"/>
            <w:vAlign w:val="center"/>
            <w:hideMark/>
          </w:tcPr>
          <w:p w14:paraId="2D4115C5"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MarketValue</w:t>
            </w:r>
            <w:proofErr w:type="spellEnd"/>
          </w:p>
        </w:tc>
        <w:tc>
          <w:tcPr>
            <w:tcW w:w="0" w:type="auto"/>
            <w:vAlign w:val="center"/>
            <w:hideMark/>
          </w:tcPr>
          <w:p w14:paraId="34ECF8C4"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19,4)</w:t>
            </w:r>
          </w:p>
        </w:tc>
        <w:tc>
          <w:tcPr>
            <w:tcW w:w="0" w:type="auto"/>
            <w:vAlign w:val="center"/>
            <w:hideMark/>
          </w:tcPr>
          <w:p w14:paraId="021034A6"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2C075A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Calculated market value of the position.</w:t>
            </w:r>
          </w:p>
        </w:tc>
      </w:tr>
    </w:tbl>
    <w:p w14:paraId="0DE5C2F9" w14:textId="48B7D923" w:rsidR="00E84D97" w:rsidRPr="00E84D97" w:rsidRDefault="00E84D97" w:rsidP="00E84D97">
      <w:pPr>
        <w:spacing w:before="0" w:after="0" w:line="240" w:lineRule="auto"/>
        <w:rPr>
          <w:rFonts w:eastAsia="Times New Roman" w:cs="Times New Roman"/>
          <w:kern w:val="0"/>
          <w:szCs w:val="24"/>
          <w14:ligatures w14:val="none"/>
        </w:rPr>
      </w:pPr>
    </w:p>
    <w:p w14:paraId="42758520" w14:textId="77777777" w:rsidR="00E84D97" w:rsidRPr="00E84D97" w:rsidRDefault="00E84D97" w:rsidP="00E84D97">
      <w:pPr>
        <w:pStyle w:val="BookHeading3"/>
      </w:pPr>
      <w:r w:rsidRPr="00E84D97">
        <w:t xml:space="preserve">Entity: </w:t>
      </w:r>
      <w:proofErr w:type="spellStart"/>
      <w:r w:rsidRPr="00E84D97">
        <w:t>Risk_Limit</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50"/>
        <w:gridCol w:w="1807"/>
        <w:gridCol w:w="474"/>
        <w:gridCol w:w="5529"/>
      </w:tblGrid>
      <w:tr w:rsidR="00E84D97" w:rsidRPr="00E84D97" w14:paraId="1A68264A" w14:textId="77777777">
        <w:trPr>
          <w:tblHeader/>
          <w:tblCellSpacing w:w="15" w:type="dxa"/>
        </w:trPr>
        <w:tc>
          <w:tcPr>
            <w:tcW w:w="0" w:type="auto"/>
            <w:vAlign w:val="center"/>
            <w:hideMark/>
          </w:tcPr>
          <w:p w14:paraId="3180FF15"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vAlign w:val="center"/>
            <w:hideMark/>
          </w:tcPr>
          <w:p w14:paraId="3CC69608"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vAlign w:val="center"/>
            <w:hideMark/>
          </w:tcPr>
          <w:p w14:paraId="29767CBC"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vAlign w:val="center"/>
            <w:hideMark/>
          </w:tcPr>
          <w:p w14:paraId="419C0B3E"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778A0F52" w14:textId="77777777">
        <w:trPr>
          <w:tblCellSpacing w:w="15" w:type="dxa"/>
        </w:trPr>
        <w:tc>
          <w:tcPr>
            <w:tcW w:w="0" w:type="auto"/>
            <w:vAlign w:val="center"/>
            <w:hideMark/>
          </w:tcPr>
          <w:p w14:paraId="2891936A"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RiskLimitID</w:t>
            </w:r>
            <w:proofErr w:type="spellEnd"/>
          </w:p>
        </w:tc>
        <w:tc>
          <w:tcPr>
            <w:tcW w:w="0" w:type="auto"/>
            <w:vAlign w:val="center"/>
            <w:hideMark/>
          </w:tcPr>
          <w:p w14:paraId="73D11BA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381DCC5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6A34681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risk limit.</w:t>
            </w:r>
          </w:p>
        </w:tc>
      </w:tr>
      <w:tr w:rsidR="00E84D97" w:rsidRPr="00E84D97" w14:paraId="7C56B293" w14:textId="77777777">
        <w:trPr>
          <w:tblCellSpacing w:w="15" w:type="dxa"/>
        </w:trPr>
        <w:tc>
          <w:tcPr>
            <w:tcW w:w="0" w:type="auto"/>
            <w:vAlign w:val="center"/>
            <w:hideMark/>
          </w:tcPr>
          <w:p w14:paraId="067ABC3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StrategyID</w:t>
            </w:r>
            <w:proofErr w:type="spellEnd"/>
          </w:p>
        </w:tc>
        <w:tc>
          <w:tcPr>
            <w:tcW w:w="0" w:type="auto"/>
            <w:vAlign w:val="center"/>
            <w:hideMark/>
          </w:tcPr>
          <w:p w14:paraId="2D946F5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327F334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54DEA46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strategy governed by the limit.</w:t>
            </w:r>
          </w:p>
        </w:tc>
      </w:tr>
      <w:tr w:rsidR="00E84D97" w:rsidRPr="00E84D97" w14:paraId="58C0A605" w14:textId="77777777">
        <w:trPr>
          <w:tblCellSpacing w:w="15" w:type="dxa"/>
        </w:trPr>
        <w:tc>
          <w:tcPr>
            <w:tcW w:w="0" w:type="auto"/>
            <w:vAlign w:val="center"/>
            <w:hideMark/>
          </w:tcPr>
          <w:p w14:paraId="250DAE7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LimitType</w:t>
            </w:r>
            <w:proofErr w:type="spellEnd"/>
          </w:p>
        </w:tc>
        <w:tc>
          <w:tcPr>
            <w:tcW w:w="0" w:type="auto"/>
            <w:vAlign w:val="center"/>
            <w:hideMark/>
          </w:tcPr>
          <w:p w14:paraId="18EA9E7D"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7BCEEF0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CB50D0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Type of limit, such as order quantity, position, loss, or latency.</w:t>
            </w:r>
          </w:p>
        </w:tc>
      </w:tr>
      <w:tr w:rsidR="00E84D97" w:rsidRPr="00E84D97" w14:paraId="2D251BFD" w14:textId="77777777">
        <w:trPr>
          <w:tblCellSpacing w:w="15" w:type="dxa"/>
        </w:trPr>
        <w:tc>
          <w:tcPr>
            <w:tcW w:w="0" w:type="auto"/>
            <w:vAlign w:val="center"/>
            <w:hideMark/>
          </w:tcPr>
          <w:p w14:paraId="71ADF2AB"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LimitValue</w:t>
            </w:r>
            <w:proofErr w:type="spellEnd"/>
          </w:p>
        </w:tc>
        <w:tc>
          <w:tcPr>
            <w:tcW w:w="0" w:type="auto"/>
            <w:vAlign w:val="center"/>
            <w:hideMark/>
          </w:tcPr>
          <w:p w14:paraId="394376B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6C2D45C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FDAEF9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Numeric value of the limit.</w:t>
            </w:r>
          </w:p>
        </w:tc>
      </w:tr>
      <w:tr w:rsidR="00E84D97" w:rsidRPr="00E84D97" w14:paraId="6E124897" w14:textId="77777777">
        <w:trPr>
          <w:tblCellSpacing w:w="15" w:type="dxa"/>
        </w:trPr>
        <w:tc>
          <w:tcPr>
            <w:tcW w:w="0" w:type="auto"/>
            <w:vAlign w:val="center"/>
            <w:hideMark/>
          </w:tcPr>
          <w:p w14:paraId="03AF86FD"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WarningLevel</w:t>
            </w:r>
            <w:proofErr w:type="spellEnd"/>
          </w:p>
        </w:tc>
        <w:tc>
          <w:tcPr>
            <w:tcW w:w="0" w:type="auto"/>
            <w:vAlign w:val="center"/>
            <w:hideMark/>
          </w:tcPr>
          <w:p w14:paraId="7FDA55B9"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19,8)</w:t>
            </w:r>
          </w:p>
        </w:tc>
        <w:tc>
          <w:tcPr>
            <w:tcW w:w="0" w:type="auto"/>
            <w:vAlign w:val="center"/>
            <w:hideMark/>
          </w:tcPr>
          <w:p w14:paraId="761794C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1B3E98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Threshold used to generate a warning before breach.</w:t>
            </w:r>
          </w:p>
        </w:tc>
      </w:tr>
      <w:tr w:rsidR="00E84D97" w:rsidRPr="00E84D97" w14:paraId="1AA55739" w14:textId="77777777">
        <w:trPr>
          <w:tblCellSpacing w:w="15" w:type="dxa"/>
        </w:trPr>
        <w:tc>
          <w:tcPr>
            <w:tcW w:w="0" w:type="auto"/>
            <w:vAlign w:val="center"/>
            <w:hideMark/>
          </w:tcPr>
          <w:p w14:paraId="4E77A851"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5F8105B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73C5129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A675E9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risk limit is active.</w:t>
            </w:r>
          </w:p>
        </w:tc>
      </w:tr>
      <w:tr w:rsidR="00E84D97" w:rsidRPr="00E84D97" w14:paraId="45D82563" w14:textId="77777777">
        <w:trPr>
          <w:tblCellSpacing w:w="15" w:type="dxa"/>
        </w:trPr>
        <w:tc>
          <w:tcPr>
            <w:tcW w:w="0" w:type="auto"/>
            <w:vAlign w:val="center"/>
            <w:hideMark/>
          </w:tcPr>
          <w:p w14:paraId="540FE34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CreateDate</w:t>
            </w:r>
            <w:proofErr w:type="spellEnd"/>
          </w:p>
        </w:tc>
        <w:tc>
          <w:tcPr>
            <w:tcW w:w="0" w:type="auto"/>
            <w:vAlign w:val="center"/>
            <w:hideMark/>
          </w:tcPr>
          <w:p w14:paraId="008FC04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DATETIME2(3)</w:t>
            </w:r>
          </w:p>
        </w:tc>
        <w:tc>
          <w:tcPr>
            <w:tcW w:w="0" w:type="auto"/>
            <w:vAlign w:val="center"/>
            <w:hideMark/>
          </w:tcPr>
          <w:p w14:paraId="25D09D0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F247CE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and time the limit record was created.</w:t>
            </w:r>
          </w:p>
        </w:tc>
      </w:tr>
    </w:tbl>
    <w:p w14:paraId="101F0E00" w14:textId="5011F007" w:rsidR="00E84D97" w:rsidRPr="00E84D97" w:rsidRDefault="00E84D97" w:rsidP="00E84D97">
      <w:pPr>
        <w:spacing w:before="0" w:after="0" w:line="240" w:lineRule="auto"/>
        <w:rPr>
          <w:rFonts w:eastAsia="Times New Roman" w:cs="Times New Roman"/>
          <w:kern w:val="0"/>
          <w:szCs w:val="24"/>
          <w14:ligatures w14:val="none"/>
        </w:rPr>
      </w:pPr>
    </w:p>
    <w:p w14:paraId="1268D0F9" w14:textId="77777777" w:rsidR="00E84D97" w:rsidRPr="00E84D97" w:rsidRDefault="00E84D97" w:rsidP="00E84D97">
      <w:pPr>
        <w:pStyle w:val="BookHeading3"/>
      </w:pPr>
      <w:r w:rsidRPr="00E84D97">
        <w:t xml:space="preserve">Entity: </w:t>
      </w:r>
      <w:proofErr w:type="spellStart"/>
      <w:r w:rsidRPr="00E84D97">
        <w:t>Risk_Event</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53"/>
        <w:gridCol w:w="2339"/>
        <w:gridCol w:w="474"/>
        <w:gridCol w:w="4994"/>
      </w:tblGrid>
      <w:tr w:rsidR="00E84D97" w:rsidRPr="00E84D97" w14:paraId="0F323599" w14:textId="77777777" w:rsidTr="00E84D97">
        <w:trPr>
          <w:tblHeader/>
          <w:tblCellSpacing w:w="15" w:type="dxa"/>
        </w:trPr>
        <w:tc>
          <w:tcPr>
            <w:tcW w:w="0" w:type="auto"/>
            <w:shd w:val="clear" w:color="auto" w:fill="F2F2F2" w:themeFill="background1" w:themeFillShade="F2"/>
            <w:vAlign w:val="center"/>
            <w:hideMark/>
          </w:tcPr>
          <w:p w14:paraId="5A25920F"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6E612CBA"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20FDCF43"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44050233"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075B807E" w14:textId="77777777">
        <w:trPr>
          <w:tblCellSpacing w:w="15" w:type="dxa"/>
        </w:trPr>
        <w:tc>
          <w:tcPr>
            <w:tcW w:w="0" w:type="auto"/>
            <w:vAlign w:val="center"/>
            <w:hideMark/>
          </w:tcPr>
          <w:p w14:paraId="143EE49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RiskEventID</w:t>
            </w:r>
            <w:proofErr w:type="spellEnd"/>
          </w:p>
        </w:tc>
        <w:tc>
          <w:tcPr>
            <w:tcW w:w="0" w:type="auto"/>
            <w:vAlign w:val="center"/>
            <w:hideMark/>
          </w:tcPr>
          <w:p w14:paraId="4BD4E6B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IDENTITY</w:t>
            </w:r>
          </w:p>
        </w:tc>
        <w:tc>
          <w:tcPr>
            <w:tcW w:w="0" w:type="auto"/>
            <w:vAlign w:val="center"/>
            <w:hideMark/>
          </w:tcPr>
          <w:p w14:paraId="41A42DE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528304C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risk event.</w:t>
            </w:r>
          </w:p>
        </w:tc>
      </w:tr>
      <w:tr w:rsidR="00E84D97" w:rsidRPr="00E84D97" w14:paraId="432785E8" w14:textId="77777777">
        <w:trPr>
          <w:tblCellSpacing w:w="15" w:type="dxa"/>
        </w:trPr>
        <w:tc>
          <w:tcPr>
            <w:tcW w:w="0" w:type="auto"/>
            <w:vAlign w:val="center"/>
            <w:hideMark/>
          </w:tcPr>
          <w:p w14:paraId="5C5D23B5"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RiskLimitID</w:t>
            </w:r>
            <w:proofErr w:type="spellEnd"/>
          </w:p>
        </w:tc>
        <w:tc>
          <w:tcPr>
            <w:tcW w:w="0" w:type="auto"/>
            <w:vAlign w:val="center"/>
            <w:hideMark/>
          </w:tcPr>
          <w:p w14:paraId="7C2FD0F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NULL</w:t>
            </w:r>
          </w:p>
        </w:tc>
        <w:tc>
          <w:tcPr>
            <w:tcW w:w="0" w:type="auto"/>
            <w:vAlign w:val="center"/>
            <w:hideMark/>
          </w:tcPr>
          <w:p w14:paraId="5170510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5CE11D2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risk limit that triggered the event.</w:t>
            </w:r>
          </w:p>
        </w:tc>
      </w:tr>
      <w:tr w:rsidR="00E84D97" w:rsidRPr="00E84D97" w14:paraId="24CE5CFE" w14:textId="77777777">
        <w:trPr>
          <w:tblCellSpacing w:w="15" w:type="dxa"/>
        </w:trPr>
        <w:tc>
          <w:tcPr>
            <w:tcW w:w="0" w:type="auto"/>
            <w:vAlign w:val="center"/>
            <w:hideMark/>
          </w:tcPr>
          <w:p w14:paraId="5E48E5FA"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StrategyID</w:t>
            </w:r>
            <w:proofErr w:type="spellEnd"/>
          </w:p>
        </w:tc>
        <w:tc>
          <w:tcPr>
            <w:tcW w:w="0" w:type="auto"/>
            <w:vAlign w:val="center"/>
            <w:hideMark/>
          </w:tcPr>
          <w:p w14:paraId="2DAB99B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NULL</w:t>
            </w:r>
          </w:p>
        </w:tc>
        <w:tc>
          <w:tcPr>
            <w:tcW w:w="0" w:type="auto"/>
            <w:vAlign w:val="center"/>
            <w:hideMark/>
          </w:tcPr>
          <w:p w14:paraId="2B34B88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2098E67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strategy associated with the event.</w:t>
            </w:r>
          </w:p>
        </w:tc>
      </w:tr>
      <w:tr w:rsidR="00E84D97" w:rsidRPr="00E84D97" w14:paraId="738B0CCF" w14:textId="77777777">
        <w:trPr>
          <w:tblCellSpacing w:w="15" w:type="dxa"/>
        </w:trPr>
        <w:tc>
          <w:tcPr>
            <w:tcW w:w="0" w:type="auto"/>
            <w:vAlign w:val="center"/>
            <w:hideMark/>
          </w:tcPr>
          <w:p w14:paraId="1BD2361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EventTime</w:t>
            </w:r>
            <w:proofErr w:type="spellEnd"/>
          </w:p>
        </w:tc>
        <w:tc>
          <w:tcPr>
            <w:tcW w:w="0" w:type="auto"/>
            <w:vAlign w:val="center"/>
            <w:hideMark/>
          </w:tcPr>
          <w:p w14:paraId="6A72FF6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DATETIME2(7)</w:t>
            </w:r>
          </w:p>
        </w:tc>
        <w:tc>
          <w:tcPr>
            <w:tcW w:w="0" w:type="auto"/>
            <w:vAlign w:val="center"/>
            <w:hideMark/>
          </w:tcPr>
          <w:p w14:paraId="58BDF354"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A2CCB9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Timestamp when the </w:t>
            </w:r>
            <w:proofErr w:type="gramStart"/>
            <w:r w:rsidRPr="00E84D97">
              <w:rPr>
                <w:rFonts w:eastAsia="Times New Roman" w:cs="Times New Roman"/>
                <w:kern w:val="0"/>
                <w:szCs w:val="24"/>
                <w14:ligatures w14:val="none"/>
              </w:rPr>
              <w:t>risk event</w:t>
            </w:r>
            <w:proofErr w:type="gramEnd"/>
            <w:r w:rsidRPr="00E84D97">
              <w:rPr>
                <w:rFonts w:eastAsia="Times New Roman" w:cs="Times New Roman"/>
                <w:kern w:val="0"/>
                <w:szCs w:val="24"/>
                <w14:ligatures w14:val="none"/>
              </w:rPr>
              <w:t xml:space="preserve"> occurred.</w:t>
            </w:r>
          </w:p>
        </w:tc>
      </w:tr>
      <w:tr w:rsidR="00E84D97" w:rsidRPr="00E84D97" w14:paraId="18A0DA0B" w14:textId="77777777">
        <w:trPr>
          <w:tblCellSpacing w:w="15" w:type="dxa"/>
        </w:trPr>
        <w:tc>
          <w:tcPr>
            <w:tcW w:w="0" w:type="auto"/>
            <w:vAlign w:val="center"/>
            <w:hideMark/>
          </w:tcPr>
          <w:p w14:paraId="387760C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EventType</w:t>
            </w:r>
            <w:proofErr w:type="spellEnd"/>
          </w:p>
        </w:tc>
        <w:tc>
          <w:tcPr>
            <w:tcW w:w="0" w:type="auto"/>
            <w:vAlign w:val="center"/>
            <w:hideMark/>
          </w:tcPr>
          <w:p w14:paraId="56C97F33"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0B21A27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46382E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Type of </w:t>
            </w:r>
            <w:proofErr w:type="gramStart"/>
            <w:r w:rsidRPr="00E84D97">
              <w:rPr>
                <w:rFonts w:eastAsia="Times New Roman" w:cs="Times New Roman"/>
                <w:kern w:val="0"/>
                <w:szCs w:val="24"/>
                <w14:ligatures w14:val="none"/>
              </w:rPr>
              <w:t>event</w:t>
            </w:r>
            <w:proofErr w:type="gramEnd"/>
            <w:r w:rsidRPr="00E84D97">
              <w:rPr>
                <w:rFonts w:eastAsia="Times New Roman" w:cs="Times New Roman"/>
                <w:kern w:val="0"/>
                <w:szCs w:val="24"/>
                <w14:ligatures w14:val="none"/>
              </w:rPr>
              <w:t>, such as warning, breach, or system alert.</w:t>
            </w:r>
          </w:p>
        </w:tc>
      </w:tr>
      <w:tr w:rsidR="00E84D97" w:rsidRPr="00E84D97" w14:paraId="23F661BF" w14:textId="77777777">
        <w:trPr>
          <w:tblCellSpacing w:w="15" w:type="dxa"/>
        </w:trPr>
        <w:tc>
          <w:tcPr>
            <w:tcW w:w="0" w:type="auto"/>
            <w:vAlign w:val="center"/>
            <w:hideMark/>
          </w:tcPr>
          <w:p w14:paraId="6DD9857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Severity</w:t>
            </w:r>
          </w:p>
        </w:tc>
        <w:tc>
          <w:tcPr>
            <w:tcW w:w="0" w:type="auto"/>
            <w:vAlign w:val="center"/>
            <w:hideMark/>
          </w:tcPr>
          <w:p w14:paraId="4CE27CF9"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27E14CC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94B2C7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Severity level of the event.</w:t>
            </w:r>
          </w:p>
        </w:tc>
      </w:tr>
      <w:tr w:rsidR="00E84D97" w:rsidRPr="00E84D97" w14:paraId="6789BA92" w14:textId="77777777">
        <w:trPr>
          <w:tblCellSpacing w:w="15" w:type="dxa"/>
        </w:trPr>
        <w:tc>
          <w:tcPr>
            <w:tcW w:w="0" w:type="auto"/>
            <w:vAlign w:val="center"/>
            <w:hideMark/>
          </w:tcPr>
          <w:p w14:paraId="3E10A7E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20069972"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3839714C"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EBC440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risk event.</w:t>
            </w:r>
          </w:p>
        </w:tc>
      </w:tr>
      <w:tr w:rsidR="00E84D97" w:rsidRPr="00E84D97" w14:paraId="117A3032" w14:textId="77777777">
        <w:trPr>
          <w:tblCellSpacing w:w="15" w:type="dxa"/>
        </w:trPr>
        <w:tc>
          <w:tcPr>
            <w:tcW w:w="0" w:type="auto"/>
            <w:vAlign w:val="center"/>
            <w:hideMark/>
          </w:tcPr>
          <w:p w14:paraId="29C7559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ResolvedFlag</w:t>
            </w:r>
            <w:proofErr w:type="spellEnd"/>
          </w:p>
        </w:tc>
        <w:tc>
          <w:tcPr>
            <w:tcW w:w="0" w:type="auto"/>
            <w:vAlign w:val="center"/>
            <w:hideMark/>
          </w:tcPr>
          <w:p w14:paraId="5F2A966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7FD901D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328DB8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event has been resolved.</w:t>
            </w:r>
          </w:p>
        </w:tc>
      </w:tr>
      <w:tr w:rsidR="00E84D97" w:rsidRPr="00E84D97" w14:paraId="39181DB0" w14:textId="77777777">
        <w:trPr>
          <w:tblCellSpacing w:w="15" w:type="dxa"/>
        </w:trPr>
        <w:tc>
          <w:tcPr>
            <w:tcW w:w="0" w:type="auto"/>
            <w:vAlign w:val="center"/>
            <w:hideMark/>
          </w:tcPr>
          <w:p w14:paraId="1797AE75"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ResolvedTime</w:t>
            </w:r>
            <w:proofErr w:type="spellEnd"/>
          </w:p>
        </w:tc>
        <w:tc>
          <w:tcPr>
            <w:tcW w:w="0" w:type="auto"/>
            <w:vAlign w:val="center"/>
            <w:hideMark/>
          </w:tcPr>
          <w:p w14:paraId="310C6C2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DATETIME2(7) NULL</w:t>
            </w:r>
          </w:p>
        </w:tc>
        <w:tc>
          <w:tcPr>
            <w:tcW w:w="0" w:type="auto"/>
            <w:vAlign w:val="center"/>
            <w:hideMark/>
          </w:tcPr>
          <w:p w14:paraId="449D45F1"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091167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Timestamp when the event was resolved.</w:t>
            </w:r>
          </w:p>
        </w:tc>
      </w:tr>
    </w:tbl>
    <w:p w14:paraId="6D37BAD5" w14:textId="021BC962" w:rsidR="00E84D97" w:rsidRPr="00E84D97" w:rsidRDefault="00E84D97" w:rsidP="00E84D97">
      <w:pPr>
        <w:spacing w:before="0" w:after="0" w:line="240" w:lineRule="auto"/>
        <w:rPr>
          <w:rFonts w:eastAsia="Times New Roman" w:cs="Times New Roman"/>
          <w:kern w:val="0"/>
          <w:szCs w:val="24"/>
          <w14:ligatures w14:val="none"/>
        </w:rPr>
      </w:pPr>
    </w:p>
    <w:p w14:paraId="0E076BAD" w14:textId="77777777" w:rsidR="00E84D97" w:rsidRPr="00E84D97" w:rsidRDefault="00E84D97" w:rsidP="00E84D97">
      <w:pPr>
        <w:pStyle w:val="BookHeading3"/>
      </w:pPr>
      <w:r w:rsidRPr="00E84D97">
        <w:t xml:space="preserve">Entity: </w:t>
      </w:r>
      <w:proofErr w:type="spellStart"/>
      <w:r w:rsidRPr="00E84D97">
        <w:t>Latency_Measurement</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95"/>
        <w:gridCol w:w="1994"/>
        <w:gridCol w:w="474"/>
        <w:gridCol w:w="4697"/>
      </w:tblGrid>
      <w:tr w:rsidR="00E84D97" w:rsidRPr="00E84D97" w14:paraId="73522D4E" w14:textId="77777777" w:rsidTr="00E84D97">
        <w:trPr>
          <w:tblHeader/>
          <w:tblCellSpacing w:w="15" w:type="dxa"/>
        </w:trPr>
        <w:tc>
          <w:tcPr>
            <w:tcW w:w="0" w:type="auto"/>
            <w:shd w:val="clear" w:color="auto" w:fill="F2F2F2" w:themeFill="background1" w:themeFillShade="F2"/>
            <w:vAlign w:val="center"/>
            <w:hideMark/>
          </w:tcPr>
          <w:p w14:paraId="4DBA8DB6"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08DB4BFF"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5FFF370C"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5CEFB727"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3B0AC3E3" w14:textId="77777777">
        <w:trPr>
          <w:tblCellSpacing w:w="15" w:type="dxa"/>
        </w:trPr>
        <w:tc>
          <w:tcPr>
            <w:tcW w:w="0" w:type="auto"/>
            <w:vAlign w:val="center"/>
            <w:hideMark/>
          </w:tcPr>
          <w:p w14:paraId="32A0F6E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LatencyID</w:t>
            </w:r>
            <w:proofErr w:type="spellEnd"/>
          </w:p>
        </w:tc>
        <w:tc>
          <w:tcPr>
            <w:tcW w:w="0" w:type="auto"/>
            <w:vAlign w:val="center"/>
            <w:hideMark/>
          </w:tcPr>
          <w:p w14:paraId="642C052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IDENTITY</w:t>
            </w:r>
          </w:p>
        </w:tc>
        <w:tc>
          <w:tcPr>
            <w:tcW w:w="0" w:type="auto"/>
            <w:vAlign w:val="center"/>
            <w:hideMark/>
          </w:tcPr>
          <w:p w14:paraId="07CEAD3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1ED70C9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latency measurement.</w:t>
            </w:r>
          </w:p>
        </w:tc>
      </w:tr>
      <w:tr w:rsidR="00E84D97" w:rsidRPr="00E84D97" w14:paraId="1EC7D648" w14:textId="77777777">
        <w:trPr>
          <w:tblCellSpacing w:w="15" w:type="dxa"/>
        </w:trPr>
        <w:tc>
          <w:tcPr>
            <w:tcW w:w="0" w:type="auto"/>
            <w:vAlign w:val="center"/>
            <w:hideMark/>
          </w:tcPr>
          <w:p w14:paraId="2709BCCC"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OrderID</w:t>
            </w:r>
            <w:proofErr w:type="spellEnd"/>
          </w:p>
        </w:tc>
        <w:tc>
          <w:tcPr>
            <w:tcW w:w="0" w:type="auto"/>
            <w:vAlign w:val="center"/>
            <w:hideMark/>
          </w:tcPr>
          <w:p w14:paraId="3B9CB61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NULL</w:t>
            </w:r>
          </w:p>
        </w:tc>
        <w:tc>
          <w:tcPr>
            <w:tcW w:w="0" w:type="auto"/>
            <w:vAlign w:val="center"/>
            <w:hideMark/>
          </w:tcPr>
          <w:p w14:paraId="0601DA3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101C0A6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order associated with the measurement, if applicable.</w:t>
            </w:r>
          </w:p>
        </w:tc>
      </w:tr>
      <w:tr w:rsidR="00E84D97" w:rsidRPr="00E84D97" w14:paraId="147E7532" w14:textId="77777777">
        <w:trPr>
          <w:tblCellSpacing w:w="15" w:type="dxa"/>
        </w:trPr>
        <w:tc>
          <w:tcPr>
            <w:tcW w:w="0" w:type="auto"/>
            <w:vAlign w:val="center"/>
            <w:hideMark/>
          </w:tcPr>
          <w:p w14:paraId="737438DB"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TickID</w:t>
            </w:r>
            <w:proofErr w:type="spellEnd"/>
          </w:p>
        </w:tc>
        <w:tc>
          <w:tcPr>
            <w:tcW w:w="0" w:type="auto"/>
            <w:vAlign w:val="center"/>
            <w:hideMark/>
          </w:tcPr>
          <w:p w14:paraId="4CB62C4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NULL</w:t>
            </w:r>
          </w:p>
        </w:tc>
        <w:tc>
          <w:tcPr>
            <w:tcW w:w="0" w:type="auto"/>
            <w:vAlign w:val="center"/>
            <w:hideMark/>
          </w:tcPr>
          <w:p w14:paraId="03CEAB3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2A8A3E2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market data tick associated with the measurement, if applicable.</w:t>
            </w:r>
          </w:p>
        </w:tc>
      </w:tr>
      <w:tr w:rsidR="00E84D97" w:rsidRPr="00E84D97" w14:paraId="0908C21D" w14:textId="77777777">
        <w:trPr>
          <w:tblCellSpacing w:w="15" w:type="dxa"/>
        </w:trPr>
        <w:tc>
          <w:tcPr>
            <w:tcW w:w="0" w:type="auto"/>
            <w:vAlign w:val="center"/>
            <w:hideMark/>
          </w:tcPr>
          <w:p w14:paraId="5262C6A5"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MeasurementTime</w:t>
            </w:r>
            <w:proofErr w:type="spellEnd"/>
          </w:p>
        </w:tc>
        <w:tc>
          <w:tcPr>
            <w:tcW w:w="0" w:type="auto"/>
            <w:vAlign w:val="center"/>
            <w:hideMark/>
          </w:tcPr>
          <w:p w14:paraId="326B8CB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DATETIME2(7)</w:t>
            </w:r>
          </w:p>
        </w:tc>
        <w:tc>
          <w:tcPr>
            <w:tcW w:w="0" w:type="auto"/>
            <w:vAlign w:val="center"/>
            <w:hideMark/>
          </w:tcPr>
          <w:p w14:paraId="63025472"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B6E7EF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Timestamp when latency was measured.</w:t>
            </w:r>
          </w:p>
        </w:tc>
      </w:tr>
      <w:tr w:rsidR="00E84D97" w:rsidRPr="00E84D97" w14:paraId="21ECE06E" w14:textId="77777777">
        <w:trPr>
          <w:tblCellSpacing w:w="15" w:type="dxa"/>
        </w:trPr>
        <w:tc>
          <w:tcPr>
            <w:tcW w:w="0" w:type="auto"/>
            <w:vAlign w:val="center"/>
            <w:hideMark/>
          </w:tcPr>
          <w:p w14:paraId="300B8F0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Category</w:t>
            </w:r>
          </w:p>
        </w:tc>
        <w:tc>
          <w:tcPr>
            <w:tcW w:w="0" w:type="auto"/>
            <w:vAlign w:val="center"/>
            <w:hideMark/>
          </w:tcPr>
          <w:p w14:paraId="4679E33E"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4D0F9F1C"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B57C9F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Type of latency being measured.</w:t>
            </w:r>
          </w:p>
        </w:tc>
      </w:tr>
      <w:tr w:rsidR="00E84D97" w:rsidRPr="00E84D97" w14:paraId="405D1C81" w14:textId="77777777">
        <w:trPr>
          <w:tblCellSpacing w:w="15" w:type="dxa"/>
        </w:trPr>
        <w:tc>
          <w:tcPr>
            <w:tcW w:w="0" w:type="auto"/>
            <w:vAlign w:val="center"/>
            <w:hideMark/>
          </w:tcPr>
          <w:p w14:paraId="176A96A2"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SourceSystem</w:t>
            </w:r>
            <w:proofErr w:type="spellEnd"/>
          </w:p>
        </w:tc>
        <w:tc>
          <w:tcPr>
            <w:tcW w:w="0" w:type="auto"/>
            <w:vAlign w:val="center"/>
            <w:hideMark/>
          </w:tcPr>
          <w:p w14:paraId="6F2180F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735C9150"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13F9C5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System where the measurement originated.</w:t>
            </w:r>
          </w:p>
        </w:tc>
      </w:tr>
      <w:tr w:rsidR="00E84D97" w:rsidRPr="00E84D97" w14:paraId="46088F23" w14:textId="77777777">
        <w:trPr>
          <w:tblCellSpacing w:w="15" w:type="dxa"/>
        </w:trPr>
        <w:tc>
          <w:tcPr>
            <w:tcW w:w="0" w:type="auto"/>
            <w:vAlign w:val="center"/>
            <w:hideMark/>
          </w:tcPr>
          <w:p w14:paraId="4F1B6079"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LatencyMicroseconds</w:t>
            </w:r>
            <w:proofErr w:type="spellEnd"/>
          </w:p>
        </w:tc>
        <w:tc>
          <w:tcPr>
            <w:tcW w:w="0" w:type="auto"/>
            <w:vAlign w:val="center"/>
            <w:hideMark/>
          </w:tcPr>
          <w:p w14:paraId="6850D31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w:t>
            </w:r>
          </w:p>
        </w:tc>
        <w:tc>
          <w:tcPr>
            <w:tcW w:w="0" w:type="auto"/>
            <w:vAlign w:val="center"/>
            <w:hideMark/>
          </w:tcPr>
          <w:p w14:paraId="7FBF81C8"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0E2C0B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Latency value measured in microseconds.</w:t>
            </w:r>
          </w:p>
        </w:tc>
      </w:tr>
      <w:tr w:rsidR="00E84D97" w:rsidRPr="00E84D97" w14:paraId="2534199A" w14:textId="77777777">
        <w:trPr>
          <w:tblCellSpacing w:w="15" w:type="dxa"/>
        </w:trPr>
        <w:tc>
          <w:tcPr>
            <w:tcW w:w="0" w:type="auto"/>
            <w:vAlign w:val="center"/>
            <w:hideMark/>
          </w:tcPr>
          <w:p w14:paraId="51681D6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Notes</w:t>
            </w:r>
          </w:p>
        </w:tc>
        <w:tc>
          <w:tcPr>
            <w:tcW w:w="0" w:type="auto"/>
            <w:vAlign w:val="center"/>
            <w:hideMark/>
          </w:tcPr>
          <w:p w14:paraId="223C397B"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7B75E75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538F5A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Optional measurement notes.</w:t>
            </w:r>
          </w:p>
        </w:tc>
      </w:tr>
    </w:tbl>
    <w:p w14:paraId="5AC6E303" w14:textId="7F096035" w:rsidR="00E84D97" w:rsidRPr="00E84D97" w:rsidRDefault="00E84D97" w:rsidP="00E84D97">
      <w:pPr>
        <w:spacing w:before="0" w:after="0" w:line="240" w:lineRule="auto"/>
        <w:rPr>
          <w:rFonts w:eastAsia="Times New Roman" w:cs="Times New Roman"/>
          <w:kern w:val="0"/>
          <w:szCs w:val="24"/>
          <w14:ligatures w14:val="none"/>
        </w:rPr>
      </w:pPr>
    </w:p>
    <w:p w14:paraId="1AFFE187" w14:textId="77777777" w:rsidR="00E84D97" w:rsidRPr="00E84D97" w:rsidRDefault="00E84D97" w:rsidP="00E84D97">
      <w:pPr>
        <w:pStyle w:val="BookHeading3"/>
      </w:pPr>
      <w:r w:rsidRPr="00E84D97">
        <w:t xml:space="preserve">Entity: </w:t>
      </w:r>
      <w:proofErr w:type="spellStart"/>
      <w:r w:rsidRPr="00E84D97">
        <w:t>Daily_Profit_And_Loss</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2"/>
        <w:gridCol w:w="2053"/>
        <w:gridCol w:w="474"/>
        <w:gridCol w:w="4828"/>
      </w:tblGrid>
      <w:tr w:rsidR="00E84D97" w:rsidRPr="00E84D97" w14:paraId="7F945C62" w14:textId="77777777" w:rsidTr="00E84D97">
        <w:trPr>
          <w:tblHeader/>
          <w:tblCellSpacing w:w="15" w:type="dxa"/>
        </w:trPr>
        <w:tc>
          <w:tcPr>
            <w:tcW w:w="0" w:type="auto"/>
            <w:shd w:val="clear" w:color="auto" w:fill="F2F2F2" w:themeFill="background1" w:themeFillShade="F2"/>
            <w:vAlign w:val="center"/>
            <w:hideMark/>
          </w:tcPr>
          <w:p w14:paraId="657BC00C"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57837B8D"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6A27BF57"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11E454C2"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185650C6" w14:textId="77777777">
        <w:trPr>
          <w:tblCellSpacing w:w="15" w:type="dxa"/>
        </w:trPr>
        <w:tc>
          <w:tcPr>
            <w:tcW w:w="0" w:type="auto"/>
            <w:vAlign w:val="center"/>
            <w:hideMark/>
          </w:tcPr>
          <w:p w14:paraId="79A9077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PnLID</w:t>
            </w:r>
            <w:proofErr w:type="spellEnd"/>
          </w:p>
        </w:tc>
        <w:tc>
          <w:tcPr>
            <w:tcW w:w="0" w:type="auto"/>
            <w:vAlign w:val="center"/>
            <w:hideMark/>
          </w:tcPr>
          <w:p w14:paraId="6491828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BIGINT IDENTITY</w:t>
            </w:r>
          </w:p>
        </w:tc>
        <w:tc>
          <w:tcPr>
            <w:tcW w:w="0" w:type="auto"/>
            <w:vAlign w:val="center"/>
            <w:hideMark/>
          </w:tcPr>
          <w:p w14:paraId="3D4A5F5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6937AF8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profit and loss record.</w:t>
            </w:r>
          </w:p>
        </w:tc>
      </w:tr>
      <w:tr w:rsidR="00E84D97" w:rsidRPr="00E84D97" w14:paraId="3DEF7059" w14:textId="77777777">
        <w:trPr>
          <w:tblCellSpacing w:w="15" w:type="dxa"/>
        </w:trPr>
        <w:tc>
          <w:tcPr>
            <w:tcW w:w="0" w:type="auto"/>
            <w:vAlign w:val="center"/>
            <w:hideMark/>
          </w:tcPr>
          <w:p w14:paraId="4265774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StrategyID</w:t>
            </w:r>
            <w:proofErr w:type="spellEnd"/>
          </w:p>
        </w:tc>
        <w:tc>
          <w:tcPr>
            <w:tcW w:w="0" w:type="auto"/>
            <w:vAlign w:val="center"/>
            <w:hideMark/>
          </w:tcPr>
          <w:p w14:paraId="499D8CE0"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3C323C0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6E368DE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Identifies the strategy associated with the </w:t>
            </w:r>
            <w:proofErr w:type="spellStart"/>
            <w:r w:rsidRPr="00E84D97">
              <w:rPr>
                <w:rFonts w:eastAsia="Times New Roman" w:cs="Times New Roman"/>
                <w:kern w:val="0"/>
                <w:szCs w:val="24"/>
                <w14:ligatures w14:val="none"/>
              </w:rPr>
              <w:t>PnL</w:t>
            </w:r>
            <w:proofErr w:type="spellEnd"/>
            <w:r w:rsidRPr="00E84D97">
              <w:rPr>
                <w:rFonts w:eastAsia="Times New Roman" w:cs="Times New Roman"/>
                <w:kern w:val="0"/>
                <w:szCs w:val="24"/>
                <w14:ligatures w14:val="none"/>
              </w:rPr>
              <w:t>.</w:t>
            </w:r>
          </w:p>
        </w:tc>
      </w:tr>
      <w:tr w:rsidR="00E84D97" w:rsidRPr="00E84D97" w14:paraId="086A5861" w14:textId="77777777">
        <w:trPr>
          <w:tblCellSpacing w:w="15" w:type="dxa"/>
        </w:trPr>
        <w:tc>
          <w:tcPr>
            <w:tcW w:w="0" w:type="auto"/>
            <w:vAlign w:val="center"/>
            <w:hideMark/>
          </w:tcPr>
          <w:p w14:paraId="25B5E977"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InstrumentID</w:t>
            </w:r>
            <w:proofErr w:type="spellEnd"/>
          </w:p>
        </w:tc>
        <w:tc>
          <w:tcPr>
            <w:tcW w:w="0" w:type="auto"/>
            <w:vAlign w:val="center"/>
            <w:hideMark/>
          </w:tcPr>
          <w:p w14:paraId="4ECA399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3F1155D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1717D59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Identifies the instrument associated with the </w:t>
            </w:r>
            <w:proofErr w:type="spellStart"/>
            <w:r w:rsidRPr="00E84D97">
              <w:rPr>
                <w:rFonts w:eastAsia="Times New Roman" w:cs="Times New Roman"/>
                <w:kern w:val="0"/>
                <w:szCs w:val="24"/>
                <w14:ligatures w14:val="none"/>
              </w:rPr>
              <w:t>PnL</w:t>
            </w:r>
            <w:proofErr w:type="spellEnd"/>
            <w:r w:rsidRPr="00E84D97">
              <w:rPr>
                <w:rFonts w:eastAsia="Times New Roman" w:cs="Times New Roman"/>
                <w:kern w:val="0"/>
                <w:szCs w:val="24"/>
                <w14:ligatures w14:val="none"/>
              </w:rPr>
              <w:t>.</w:t>
            </w:r>
          </w:p>
        </w:tc>
      </w:tr>
      <w:tr w:rsidR="00E84D97" w:rsidRPr="00E84D97" w14:paraId="70A85F00" w14:textId="77777777">
        <w:trPr>
          <w:tblCellSpacing w:w="15" w:type="dxa"/>
        </w:trPr>
        <w:tc>
          <w:tcPr>
            <w:tcW w:w="0" w:type="auto"/>
            <w:vAlign w:val="center"/>
            <w:hideMark/>
          </w:tcPr>
          <w:p w14:paraId="72CD3623"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PnLDate</w:t>
            </w:r>
            <w:proofErr w:type="spellEnd"/>
          </w:p>
        </w:tc>
        <w:tc>
          <w:tcPr>
            <w:tcW w:w="0" w:type="auto"/>
            <w:vAlign w:val="center"/>
            <w:hideMark/>
          </w:tcPr>
          <w:p w14:paraId="45A2BFB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w:t>
            </w:r>
          </w:p>
        </w:tc>
        <w:tc>
          <w:tcPr>
            <w:tcW w:w="0" w:type="auto"/>
            <w:vAlign w:val="center"/>
            <w:hideMark/>
          </w:tcPr>
          <w:p w14:paraId="0FA0E78F"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AE00EE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 xml:space="preserve">Business date for the </w:t>
            </w:r>
            <w:proofErr w:type="spellStart"/>
            <w:r w:rsidRPr="00E84D97">
              <w:rPr>
                <w:rFonts w:eastAsia="Times New Roman" w:cs="Times New Roman"/>
                <w:kern w:val="0"/>
                <w:szCs w:val="24"/>
                <w14:ligatures w14:val="none"/>
              </w:rPr>
              <w:t>PnL</w:t>
            </w:r>
            <w:proofErr w:type="spellEnd"/>
            <w:r w:rsidRPr="00E84D97">
              <w:rPr>
                <w:rFonts w:eastAsia="Times New Roman" w:cs="Times New Roman"/>
                <w:kern w:val="0"/>
                <w:szCs w:val="24"/>
                <w14:ligatures w14:val="none"/>
              </w:rPr>
              <w:t xml:space="preserve"> record.</w:t>
            </w:r>
          </w:p>
        </w:tc>
      </w:tr>
      <w:tr w:rsidR="00E84D97" w:rsidRPr="00E84D97" w14:paraId="1AB8F423" w14:textId="77777777">
        <w:trPr>
          <w:tblCellSpacing w:w="15" w:type="dxa"/>
        </w:trPr>
        <w:tc>
          <w:tcPr>
            <w:tcW w:w="0" w:type="auto"/>
            <w:vAlign w:val="center"/>
            <w:hideMark/>
          </w:tcPr>
          <w:p w14:paraId="06516DDA"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RealizedPnL</w:t>
            </w:r>
            <w:proofErr w:type="spellEnd"/>
          </w:p>
        </w:tc>
        <w:tc>
          <w:tcPr>
            <w:tcW w:w="0" w:type="auto"/>
            <w:vAlign w:val="center"/>
            <w:hideMark/>
          </w:tcPr>
          <w:p w14:paraId="7CEFF891"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19,4)</w:t>
            </w:r>
          </w:p>
        </w:tc>
        <w:tc>
          <w:tcPr>
            <w:tcW w:w="0" w:type="auto"/>
            <w:vAlign w:val="center"/>
            <w:hideMark/>
          </w:tcPr>
          <w:p w14:paraId="1D1FD19B"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68B8F5C2"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Profit or loss from closed trades.</w:t>
            </w:r>
          </w:p>
        </w:tc>
      </w:tr>
      <w:tr w:rsidR="00E84D97" w:rsidRPr="00E84D97" w14:paraId="033EED7C" w14:textId="77777777">
        <w:trPr>
          <w:tblCellSpacing w:w="15" w:type="dxa"/>
        </w:trPr>
        <w:tc>
          <w:tcPr>
            <w:tcW w:w="0" w:type="auto"/>
            <w:vAlign w:val="center"/>
            <w:hideMark/>
          </w:tcPr>
          <w:p w14:paraId="447AA254"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UnrealizedPnL</w:t>
            </w:r>
            <w:proofErr w:type="spellEnd"/>
          </w:p>
        </w:tc>
        <w:tc>
          <w:tcPr>
            <w:tcW w:w="0" w:type="auto"/>
            <w:vAlign w:val="center"/>
            <w:hideMark/>
          </w:tcPr>
          <w:p w14:paraId="2FB25286"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19,4)</w:t>
            </w:r>
          </w:p>
        </w:tc>
        <w:tc>
          <w:tcPr>
            <w:tcW w:w="0" w:type="auto"/>
            <w:vAlign w:val="center"/>
            <w:hideMark/>
          </w:tcPr>
          <w:p w14:paraId="6714A8A2"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E96336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Profit or loss from open positions.</w:t>
            </w:r>
          </w:p>
        </w:tc>
      </w:tr>
      <w:tr w:rsidR="00E84D97" w:rsidRPr="00E84D97" w14:paraId="588D03EC" w14:textId="77777777">
        <w:trPr>
          <w:tblCellSpacing w:w="15" w:type="dxa"/>
        </w:trPr>
        <w:tc>
          <w:tcPr>
            <w:tcW w:w="0" w:type="auto"/>
            <w:vAlign w:val="center"/>
            <w:hideMark/>
          </w:tcPr>
          <w:p w14:paraId="2029533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lastRenderedPageBreak/>
              <w:t>Commission</w:t>
            </w:r>
          </w:p>
        </w:tc>
        <w:tc>
          <w:tcPr>
            <w:tcW w:w="0" w:type="auto"/>
            <w:vAlign w:val="center"/>
            <w:hideMark/>
          </w:tcPr>
          <w:p w14:paraId="6C6A1C0D"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19,4)</w:t>
            </w:r>
          </w:p>
        </w:tc>
        <w:tc>
          <w:tcPr>
            <w:tcW w:w="0" w:type="auto"/>
            <w:vAlign w:val="center"/>
            <w:hideMark/>
          </w:tcPr>
          <w:p w14:paraId="3DC322F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22174D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Trading commission amount.</w:t>
            </w:r>
          </w:p>
        </w:tc>
      </w:tr>
      <w:tr w:rsidR="00E84D97" w:rsidRPr="00E84D97" w14:paraId="51E44219" w14:textId="77777777">
        <w:trPr>
          <w:tblCellSpacing w:w="15" w:type="dxa"/>
        </w:trPr>
        <w:tc>
          <w:tcPr>
            <w:tcW w:w="0" w:type="auto"/>
            <w:vAlign w:val="center"/>
            <w:hideMark/>
          </w:tcPr>
          <w:p w14:paraId="34DC5313"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NetPnL</w:t>
            </w:r>
            <w:proofErr w:type="spellEnd"/>
          </w:p>
        </w:tc>
        <w:tc>
          <w:tcPr>
            <w:tcW w:w="0" w:type="auto"/>
            <w:vAlign w:val="center"/>
            <w:hideMark/>
          </w:tcPr>
          <w:p w14:paraId="036BBE52"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DECIMAL(</w:t>
            </w:r>
            <w:proofErr w:type="gramEnd"/>
            <w:r w:rsidRPr="00E84D97">
              <w:rPr>
                <w:rFonts w:eastAsia="Times New Roman" w:cs="Times New Roman"/>
                <w:kern w:val="0"/>
                <w:szCs w:val="24"/>
                <w14:ligatures w14:val="none"/>
              </w:rPr>
              <w:t>19,4)</w:t>
            </w:r>
          </w:p>
        </w:tc>
        <w:tc>
          <w:tcPr>
            <w:tcW w:w="0" w:type="auto"/>
            <w:vAlign w:val="center"/>
            <w:hideMark/>
          </w:tcPr>
          <w:p w14:paraId="57710F0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75A651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Net profit or loss after commissions.</w:t>
            </w:r>
          </w:p>
        </w:tc>
      </w:tr>
    </w:tbl>
    <w:p w14:paraId="3CC89BC3"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pict w14:anchorId="059C7E60">
          <v:rect id="_x0000_i1040" style="width:0;height:1.5pt" o:hralign="center" o:hrstd="t" o:hr="t" fillcolor="#a0a0a0" stroked="f"/>
        </w:pict>
      </w:r>
    </w:p>
    <w:p w14:paraId="770C6A25" w14:textId="77777777" w:rsidR="00E84D97" w:rsidRPr="00E84D97" w:rsidRDefault="00E84D97" w:rsidP="00E84D97">
      <w:pPr>
        <w:pStyle w:val="BookHeading3"/>
      </w:pPr>
      <w:r w:rsidRPr="00E84D97">
        <w:t xml:space="preserve">Entity: </w:t>
      </w:r>
      <w:proofErr w:type="spellStart"/>
      <w:r w:rsidRPr="00E84D97">
        <w:t>Trading_Session</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55"/>
        <w:gridCol w:w="1927"/>
        <w:gridCol w:w="474"/>
        <w:gridCol w:w="5404"/>
      </w:tblGrid>
      <w:tr w:rsidR="00E84D97" w:rsidRPr="00E84D97" w14:paraId="364203CC" w14:textId="77777777" w:rsidTr="00E84D97">
        <w:trPr>
          <w:tblHeader/>
          <w:tblCellSpacing w:w="15" w:type="dxa"/>
        </w:trPr>
        <w:tc>
          <w:tcPr>
            <w:tcW w:w="0" w:type="auto"/>
            <w:shd w:val="clear" w:color="auto" w:fill="F2F2F2" w:themeFill="background1" w:themeFillShade="F2"/>
            <w:vAlign w:val="center"/>
            <w:hideMark/>
          </w:tcPr>
          <w:p w14:paraId="3250F345"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66917235"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74D75AC7"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04C28A58"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0132B759" w14:textId="77777777">
        <w:trPr>
          <w:tblCellSpacing w:w="15" w:type="dxa"/>
        </w:trPr>
        <w:tc>
          <w:tcPr>
            <w:tcW w:w="0" w:type="auto"/>
            <w:vAlign w:val="center"/>
            <w:hideMark/>
          </w:tcPr>
          <w:p w14:paraId="1D987AE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SessionID</w:t>
            </w:r>
            <w:proofErr w:type="spellEnd"/>
          </w:p>
        </w:tc>
        <w:tc>
          <w:tcPr>
            <w:tcW w:w="0" w:type="auto"/>
            <w:vAlign w:val="center"/>
            <w:hideMark/>
          </w:tcPr>
          <w:p w14:paraId="7DB0E3C9"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061F825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01D91CC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trading session.</w:t>
            </w:r>
          </w:p>
        </w:tc>
      </w:tr>
      <w:tr w:rsidR="00E84D97" w:rsidRPr="00E84D97" w14:paraId="0E4EA074" w14:textId="77777777">
        <w:trPr>
          <w:tblCellSpacing w:w="15" w:type="dxa"/>
        </w:trPr>
        <w:tc>
          <w:tcPr>
            <w:tcW w:w="0" w:type="auto"/>
            <w:vAlign w:val="center"/>
            <w:hideMark/>
          </w:tcPr>
          <w:p w14:paraId="11B080C4"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VenueID</w:t>
            </w:r>
            <w:proofErr w:type="spellEnd"/>
          </w:p>
        </w:tc>
        <w:tc>
          <w:tcPr>
            <w:tcW w:w="0" w:type="auto"/>
            <w:vAlign w:val="center"/>
            <w:hideMark/>
          </w:tcPr>
          <w:p w14:paraId="3B48A8D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w:t>
            </w:r>
          </w:p>
        </w:tc>
        <w:tc>
          <w:tcPr>
            <w:tcW w:w="0" w:type="auto"/>
            <w:vAlign w:val="center"/>
            <w:hideMark/>
          </w:tcPr>
          <w:p w14:paraId="6D828F1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FK</w:t>
            </w:r>
          </w:p>
        </w:tc>
        <w:tc>
          <w:tcPr>
            <w:tcW w:w="0" w:type="auto"/>
            <w:vAlign w:val="center"/>
            <w:hideMark/>
          </w:tcPr>
          <w:p w14:paraId="44B9285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Identifies the venue where the session occurs.</w:t>
            </w:r>
          </w:p>
        </w:tc>
      </w:tr>
      <w:tr w:rsidR="00E84D97" w:rsidRPr="00E84D97" w14:paraId="2D106199" w14:textId="77777777">
        <w:trPr>
          <w:tblCellSpacing w:w="15" w:type="dxa"/>
        </w:trPr>
        <w:tc>
          <w:tcPr>
            <w:tcW w:w="0" w:type="auto"/>
            <w:vAlign w:val="center"/>
            <w:hideMark/>
          </w:tcPr>
          <w:p w14:paraId="796E30B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SessionName</w:t>
            </w:r>
            <w:proofErr w:type="spellEnd"/>
          </w:p>
        </w:tc>
        <w:tc>
          <w:tcPr>
            <w:tcW w:w="0" w:type="auto"/>
            <w:vAlign w:val="center"/>
            <w:hideMark/>
          </w:tcPr>
          <w:p w14:paraId="1350E87B"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100)</w:t>
            </w:r>
          </w:p>
        </w:tc>
        <w:tc>
          <w:tcPr>
            <w:tcW w:w="0" w:type="auto"/>
            <w:vAlign w:val="center"/>
            <w:hideMark/>
          </w:tcPr>
          <w:p w14:paraId="21F3691D"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2143A6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Name of the session.</w:t>
            </w:r>
          </w:p>
        </w:tc>
      </w:tr>
      <w:tr w:rsidR="00E84D97" w:rsidRPr="00E84D97" w14:paraId="4B4F14D8" w14:textId="77777777">
        <w:trPr>
          <w:tblCellSpacing w:w="15" w:type="dxa"/>
        </w:trPr>
        <w:tc>
          <w:tcPr>
            <w:tcW w:w="0" w:type="auto"/>
            <w:vAlign w:val="center"/>
            <w:hideMark/>
          </w:tcPr>
          <w:p w14:paraId="687CF38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SessionType</w:t>
            </w:r>
            <w:proofErr w:type="spellEnd"/>
          </w:p>
        </w:tc>
        <w:tc>
          <w:tcPr>
            <w:tcW w:w="0" w:type="auto"/>
            <w:vAlign w:val="center"/>
            <w:hideMark/>
          </w:tcPr>
          <w:p w14:paraId="1C98B202"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w:t>
            </w:r>
          </w:p>
        </w:tc>
        <w:tc>
          <w:tcPr>
            <w:tcW w:w="0" w:type="auto"/>
            <w:vAlign w:val="center"/>
            <w:hideMark/>
          </w:tcPr>
          <w:p w14:paraId="28F1B046"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B04341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Type of session, such as pre-market, regular, or after-hours.</w:t>
            </w:r>
          </w:p>
        </w:tc>
      </w:tr>
      <w:tr w:rsidR="00E84D97" w:rsidRPr="00E84D97" w14:paraId="773EE671" w14:textId="77777777">
        <w:trPr>
          <w:tblCellSpacing w:w="15" w:type="dxa"/>
        </w:trPr>
        <w:tc>
          <w:tcPr>
            <w:tcW w:w="0" w:type="auto"/>
            <w:vAlign w:val="center"/>
            <w:hideMark/>
          </w:tcPr>
          <w:p w14:paraId="33DF8F0A"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StartDateTime</w:t>
            </w:r>
            <w:proofErr w:type="spellEnd"/>
          </w:p>
        </w:tc>
        <w:tc>
          <w:tcPr>
            <w:tcW w:w="0" w:type="auto"/>
            <w:vAlign w:val="center"/>
            <w:hideMark/>
          </w:tcPr>
          <w:p w14:paraId="227F540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DATETIME2(0)</w:t>
            </w:r>
          </w:p>
        </w:tc>
        <w:tc>
          <w:tcPr>
            <w:tcW w:w="0" w:type="auto"/>
            <w:vAlign w:val="center"/>
            <w:hideMark/>
          </w:tcPr>
          <w:p w14:paraId="09C7E292"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544BB3D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Start date and time of the trading session.</w:t>
            </w:r>
          </w:p>
        </w:tc>
      </w:tr>
      <w:tr w:rsidR="00E84D97" w:rsidRPr="00E84D97" w14:paraId="62579E1A" w14:textId="77777777">
        <w:trPr>
          <w:tblCellSpacing w:w="15" w:type="dxa"/>
        </w:trPr>
        <w:tc>
          <w:tcPr>
            <w:tcW w:w="0" w:type="auto"/>
            <w:vAlign w:val="center"/>
            <w:hideMark/>
          </w:tcPr>
          <w:p w14:paraId="431B64C0"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EndDateTime</w:t>
            </w:r>
            <w:proofErr w:type="spellEnd"/>
          </w:p>
        </w:tc>
        <w:tc>
          <w:tcPr>
            <w:tcW w:w="0" w:type="auto"/>
            <w:vAlign w:val="center"/>
            <w:hideMark/>
          </w:tcPr>
          <w:p w14:paraId="0CF5029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DATETIME2(0)</w:t>
            </w:r>
          </w:p>
        </w:tc>
        <w:tc>
          <w:tcPr>
            <w:tcW w:w="0" w:type="auto"/>
            <w:vAlign w:val="center"/>
            <w:hideMark/>
          </w:tcPr>
          <w:p w14:paraId="2E709FAA"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1AA0391"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End date and time of the trading session.</w:t>
            </w:r>
          </w:p>
        </w:tc>
      </w:tr>
      <w:tr w:rsidR="00E84D97" w:rsidRPr="00E84D97" w14:paraId="42B1E5F4" w14:textId="77777777">
        <w:trPr>
          <w:tblCellSpacing w:w="15" w:type="dxa"/>
        </w:trPr>
        <w:tc>
          <w:tcPr>
            <w:tcW w:w="0" w:type="auto"/>
            <w:vAlign w:val="center"/>
            <w:hideMark/>
          </w:tcPr>
          <w:p w14:paraId="56592FC6"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368AA116"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7F52A0E1"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FF2DA6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session.</w:t>
            </w:r>
          </w:p>
        </w:tc>
      </w:tr>
    </w:tbl>
    <w:p w14:paraId="3DCFAC7D" w14:textId="432F3B0A" w:rsidR="00E84D97" w:rsidRPr="00E84D97" w:rsidRDefault="00E84D97" w:rsidP="00E84D97">
      <w:pPr>
        <w:spacing w:before="0" w:after="0" w:line="240" w:lineRule="auto"/>
        <w:rPr>
          <w:rFonts w:eastAsia="Times New Roman" w:cs="Times New Roman"/>
          <w:kern w:val="0"/>
          <w:szCs w:val="24"/>
          <w14:ligatures w14:val="none"/>
        </w:rPr>
      </w:pPr>
    </w:p>
    <w:p w14:paraId="631911FF" w14:textId="77777777" w:rsidR="00E84D97" w:rsidRPr="00E84D97" w:rsidRDefault="00E84D97" w:rsidP="00E84D97">
      <w:pPr>
        <w:pStyle w:val="BookHeading3"/>
      </w:pPr>
      <w:r w:rsidRPr="00E84D97">
        <w:t xml:space="preserve">Entity: </w:t>
      </w:r>
      <w:proofErr w:type="spellStart"/>
      <w:r w:rsidRPr="00E84D97">
        <w:t>Reference_Data</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1"/>
        <w:gridCol w:w="1927"/>
        <w:gridCol w:w="474"/>
        <w:gridCol w:w="5033"/>
      </w:tblGrid>
      <w:tr w:rsidR="00E84D97" w:rsidRPr="00E84D97" w14:paraId="51BA8A51" w14:textId="77777777" w:rsidTr="00E84D97">
        <w:trPr>
          <w:tblHeader/>
          <w:tblCellSpacing w:w="15" w:type="dxa"/>
        </w:trPr>
        <w:tc>
          <w:tcPr>
            <w:tcW w:w="0" w:type="auto"/>
            <w:shd w:val="clear" w:color="auto" w:fill="F2F2F2" w:themeFill="background1" w:themeFillShade="F2"/>
            <w:vAlign w:val="center"/>
            <w:hideMark/>
          </w:tcPr>
          <w:p w14:paraId="53D454A1"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Column Name</w:t>
            </w:r>
          </w:p>
        </w:tc>
        <w:tc>
          <w:tcPr>
            <w:tcW w:w="0" w:type="auto"/>
            <w:shd w:val="clear" w:color="auto" w:fill="F2F2F2" w:themeFill="background1" w:themeFillShade="F2"/>
            <w:vAlign w:val="center"/>
            <w:hideMark/>
          </w:tcPr>
          <w:p w14:paraId="13BF7B09"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Data Type</w:t>
            </w:r>
          </w:p>
        </w:tc>
        <w:tc>
          <w:tcPr>
            <w:tcW w:w="0" w:type="auto"/>
            <w:shd w:val="clear" w:color="auto" w:fill="F2F2F2" w:themeFill="background1" w:themeFillShade="F2"/>
            <w:vAlign w:val="center"/>
            <w:hideMark/>
          </w:tcPr>
          <w:p w14:paraId="33DFB3E1"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Key</w:t>
            </w:r>
          </w:p>
        </w:tc>
        <w:tc>
          <w:tcPr>
            <w:tcW w:w="0" w:type="auto"/>
            <w:shd w:val="clear" w:color="auto" w:fill="F2F2F2" w:themeFill="background1" w:themeFillShade="F2"/>
            <w:vAlign w:val="center"/>
            <w:hideMark/>
          </w:tcPr>
          <w:p w14:paraId="28048DA4" w14:textId="77777777" w:rsidR="00E84D97" w:rsidRPr="00E84D97" w:rsidRDefault="00E84D97" w:rsidP="00E84D97">
            <w:pPr>
              <w:spacing w:before="0" w:after="0" w:line="240" w:lineRule="auto"/>
              <w:jc w:val="center"/>
              <w:rPr>
                <w:rFonts w:eastAsia="Times New Roman" w:cs="Times New Roman"/>
                <w:b/>
                <w:bCs/>
                <w:kern w:val="0"/>
                <w:szCs w:val="24"/>
                <w14:ligatures w14:val="none"/>
              </w:rPr>
            </w:pPr>
            <w:r w:rsidRPr="00E84D97">
              <w:rPr>
                <w:rFonts w:eastAsia="Times New Roman" w:cs="Times New Roman"/>
                <w:b/>
                <w:bCs/>
                <w:kern w:val="0"/>
                <w:szCs w:val="24"/>
                <w14:ligatures w14:val="none"/>
              </w:rPr>
              <w:t>Description</w:t>
            </w:r>
          </w:p>
        </w:tc>
      </w:tr>
      <w:tr w:rsidR="00E84D97" w:rsidRPr="00E84D97" w14:paraId="2FD96BEE" w14:textId="77777777">
        <w:trPr>
          <w:tblCellSpacing w:w="15" w:type="dxa"/>
        </w:trPr>
        <w:tc>
          <w:tcPr>
            <w:tcW w:w="0" w:type="auto"/>
            <w:vAlign w:val="center"/>
            <w:hideMark/>
          </w:tcPr>
          <w:p w14:paraId="7C593909"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ReferenceID</w:t>
            </w:r>
            <w:proofErr w:type="spellEnd"/>
          </w:p>
        </w:tc>
        <w:tc>
          <w:tcPr>
            <w:tcW w:w="0" w:type="auto"/>
            <w:vAlign w:val="center"/>
            <w:hideMark/>
          </w:tcPr>
          <w:p w14:paraId="05EE18E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INT IDENTITY</w:t>
            </w:r>
          </w:p>
        </w:tc>
        <w:tc>
          <w:tcPr>
            <w:tcW w:w="0" w:type="auto"/>
            <w:vAlign w:val="center"/>
            <w:hideMark/>
          </w:tcPr>
          <w:p w14:paraId="1A3D97CE"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PK</w:t>
            </w:r>
          </w:p>
        </w:tc>
        <w:tc>
          <w:tcPr>
            <w:tcW w:w="0" w:type="auto"/>
            <w:vAlign w:val="center"/>
            <w:hideMark/>
          </w:tcPr>
          <w:p w14:paraId="47F57D6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Unique identifier for the reference data record.</w:t>
            </w:r>
          </w:p>
        </w:tc>
      </w:tr>
      <w:tr w:rsidR="00E84D97" w:rsidRPr="00E84D97" w14:paraId="04991646" w14:textId="77777777">
        <w:trPr>
          <w:tblCellSpacing w:w="15" w:type="dxa"/>
        </w:trPr>
        <w:tc>
          <w:tcPr>
            <w:tcW w:w="0" w:type="auto"/>
            <w:vAlign w:val="center"/>
            <w:hideMark/>
          </w:tcPr>
          <w:p w14:paraId="430E5F2E"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ReferenceType</w:t>
            </w:r>
            <w:proofErr w:type="spellEnd"/>
          </w:p>
        </w:tc>
        <w:tc>
          <w:tcPr>
            <w:tcW w:w="0" w:type="auto"/>
            <w:vAlign w:val="center"/>
            <w:hideMark/>
          </w:tcPr>
          <w:p w14:paraId="196639C3"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01C29D59"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221B18F4"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Category of reference data.</w:t>
            </w:r>
          </w:p>
        </w:tc>
      </w:tr>
      <w:tr w:rsidR="00E84D97" w:rsidRPr="00E84D97" w14:paraId="071C2B2C" w14:textId="77777777">
        <w:trPr>
          <w:tblCellSpacing w:w="15" w:type="dxa"/>
        </w:trPr>
        <w:tc>
          <w:tcPr>
            <w:tcW w:w="0" w:type="auto"/>
            <w:vAlign w:val="center"/>
            <w:hideMark/>
          </w:tcPr>
          <w:p w14:paraId="7FF8266F"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ReferenceCode</w:t>
            </w:r>
            <w:proofErr w:type="spellEnd"/>
          </w:p>
        </w:tc>
        <w:tc>
          <w:tcPr>
            <w:tcW w:w="0" w:type="auto"/>
            <w:vAlign w:val="center"/>
            <w:hideMark/>
          </w:tcPr>
          <w:p w14:paraId="6DE77A90"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50)</w:t>
            </w:r>
          </w:p>
        </w:tc>
        <w:tc>
          <w:tcPr>
            <w:tcW w:w="0" w:type="auto"/>
            <w:vAlign w:val="center"/>
            <w:hideMark/>
          </w:tcPr>
          <w:p w14:paraId="6455EB7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4F36DF2A"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Code value used by the system.</w:t>
            </w:r>
          </w:p>
        </w:tc>
      </w:tr>
      <w:tr w:rsidR="00E84D97" w:rsidRPr="00E84D97" w14:paraId="523E2750" w14:textId="77777777">
        <w:trPr>
          <w:tblCellSpacing w:w="15" w:type="dxa"/>
        </w:trPr>
        <w:tc>
          <w:tcPr>
            <w:tcW w:w="0" w:type="auto"/>
            <w:vAlign w:val="center"/>
            <w:hideMark/>
          </w:tcPr>
          <w:p w14:paraId="5EB0F373"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ReferenceName</w:t>
            </w:r>
            <w:proofErr w:type="spellEnd"/>
          </w:p>
        </w:tc>
        <w:tc>
          <w:tcPr>
            <w:tcW w:w="0" w:type="auto"/>
            <w:vAlign w:val="center"/>
            <w:hideMark/>
          </w:tcPr>
          <w:p w14:paraId="45787305"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200)</w:t>
            </w:r>
          </w:p>
        </w:tc>
        <w:tc>
          <w:tcPr>
            <w:tcW w:w="0" w:type="auto"/>
            <w:vAlign w:val="center"/>
            <w:hideMark/>
          </w:tcPr>
          <w:p w14:paraId="38E16467"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39D5983D"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Descriptive name of the reference value.</w:t>
            </w:r>
          </w:p>
        </w:tc>
      </w:tr>
      <w:tr w:rsidR="00E84D97" w:rsidRPr="00E84D97" w14:paraId="7650B957" w14:textId="77777777">
        <w:trPr>
          <w:tblCellSpacing w:w="15" w:type="dxa"/>
        </w:trPr>
        <w:tc>
          <w:tcPr>
            <w:tcW w:w="0" w:type="auto"/>
            <w:vAlign w:val="center"/>
            <w:hideMark/>
          </w:tcPr>
          <w:p w14:paraId="3577090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w:t>
            </w:r>
          </w:p>
        </w:tc>
        <w:tc>
          <w:tcPr>
            <w:tcW w:w="0" w:type="auto"/>
            <w:vAlign w:val="center"/>
            <w:hideMark/>
          </w:tcPr>
          <w:p w14:paraId="32A1E04E" w14:textId="77777777" w:rsidR="00E84D97" w:rsidRPr="00E84D97" w:rsidRDefault="00E84D97" w:rsidP="00E84D97">
            <w:pPr>
              <w:spacing w:before="0" w:after="0" w:line="240" w:lineRule="auto"/>
              <w:rPr>
                <w:rFonts w:eastAsia="Times New Roman" w:cs="Times New Roman"/>
                <w:kern w:val="0"/>
                <w:szCs w:val="24"/>
                <w14:ligatures w14:val="none"/>
              </w:rPr>
            </w:pPr>
            <w:proofErr w:type="gramStart"/>
            <w:r w:rsidRPr="00E84D97">
              <w:rPr>
                <w:rFonts w:eastAsia="Times New Roman" w:cs="Times New Roman"/>
                <w:kern w:val="0"/>
                <w:szCs w:val="24"/>
                <w14:ligatures w14:val="none"/>
              </w:rPr>
              <w:t>NVARCHAR(</w:t>
            </w:r>
            <w:proofErr w:type="gramEnd"/>
            <w:r w:rsidRPr="00E84D97">
              <w:rPr>
                <w:rFonts w:eastAsia="Times New Roman" w:cs="Times New Roman"/>
                <w:kern w:val="0"/>
                <w:szCs w:val="24"/>
                <w14:ligatures w14:val="none"/>
              </w:rPr>
              <w:t>255)</w:t>
            </w:r>
          </w:p>
        </w:tc>
        <w:tc>
          <w:tcPr>
            <w:tcW w:w="0" w:type="auto"/>
            <w:vAlign w:val="center"/>
            <w:hideMark/>
          </w:tcPr>
          <w:p w14:paraId="0726E1DD"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9B3805F"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Description of the reference data value.</w:t>
            </w:r>
          </w:p>
        </w:tc>
      </w:tr>
      <w:tr w:rsidR="00E84D97" w:rsidRPr="00E84D97" w14:paraId="42A74A93" w14:textId="77777777">
        <w:trPr>
          <w:tblCellSpacing w:w="15" w:type="dxa"/>
        </w:trPr>
        <w:tc>
          <w:tcPr>
            <w:tcW w:w="0" w:type="auto"/>
            <w:vAlign w:val="center"/>
            <w:hideMark/>
          </w:tcPr>
          <w:p w14:paraId="11E33020"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EffectiveDate</w:t>
            </w:r>
            <w:proofErr w:type="spellEnd"/>
          </w:p>
        </w:tc>
        <w:tc>
          <w:tcPr>
            <w:tcW w:w="0" w:type="auto"/>
            <w:vAlign w:val="center"/>
            <w:hideMark/>
          </w:tcPr>
          <w:p w14:paraId="53B9F64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w:t>
            </w:r>
          </w:p>
        </w:tc>
        <w:tc>
          <w:tcPr>
            <w:tcW w:w="0" w:type="auto"/>
            <w:vAlign w:val="center"/>
            <w:hideMark/>
          </w:tcPr>
          <w:p w14:paraId="202A7DB4"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19252FCB"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the reference value becomes effective.</w:t>
            </w:r>
          </w:p>
        </w:tc>
      </w:tr>
      <w:tr w:rsidR="00E84D97" w:rsidRPr="00E84D97" w14:paraId="6098405E" w14:textId="77777777">
        <w:trPr>
          <w:tblCellSpacing w:w="15" w:type="dxa"/>
        </w:trPr>
        <w:tc>
          <w:tcPr>
            <w:tcW w:w="0" w:type="auto"/>
            <w:vAlign w:val="center"/>
            <w:hideMark/>
          </w:tcPr>
          <w:p w14:paraId="26E4BC5A"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ExpirationDate</w:t>
            </w:r>
            <w:proofErr w:type="spellEnd"/>
          </w:p>
        </w:tc>
        <w:tc>
          <w:tcPr>
            <w:tcW w:w="0" w:type="auto"/>
            <w:vAlign w:val="center"/>
            <w:hideMark/>
          </w:tcPr>
          <w:p w14:paraId="301A7F18"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NULL</w:t>
            </w:r>
          </w:p>
        </w:tc>
        <w:tc>
          <w:tcPr>
            <w:tcW w:w="0" w:type="auto"/>
            <w:vAlign w:val="center"/>
            <w:hideMark/>
          </w:tcPr>
          <w:p w14:paraId="038A909E"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75DAA927"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Date the reference value expires, if applicable.</w:t>
            </w:r>
          </w:p>
        </w:tc>
      </w:tr>
      <w:tr w:rsidR="00E84D97" w:rsidRPr="00E84D97" w14:paraId="438EB574" w14:textId="77777777">
        <w:trPr>
          <w:tblCellSpacing w:w="15" w:type="dxa"/>
        </w:trPr>
        <w:tc>
          <w:tcPr>
            <w:tcW w:w="0" w:type="auto"/>
            <w:vAlign w:val="center"/>
            <w:hideMark/>
          </w:tcPr>
          <w:p w14:paraId="4BEA3216" w14:textId="77777777" w:rsidR="00E84D97" w:rsidRPr="00E84D97" w:rsidRDefault="00E84D97" w:rsidP="00E84D97">
            <w:pPr>
              <w:spacing w:before="0" w:after="0" w:line="240" w:lineRule="auto"/>
              <w:rPr>
                <w:rFonts w:eastAsia="Times New Roman" w:cs="Times New Roman"/>
                <w:kern w:val="0"/>
                <w:szCs w:val="24"/>
                <w14:ligatures w14:val="none"/>
              </w:rPr>
            </w:pPr>
            <w:proofErr w:type="spellStart"/>
            <w:r w:rsidRPr="00E84D97">
              <w:rPr>
                <w:rFonts w:eastAsia="Times New Roman" w:cs="Times New Roman"/>
                <w:kern w:val="0"/>
                <w:szCs w:val="24"/>
                <w14:ligatures w14:val="none"/>
              </w:rPr>
              <w:t>IsActive</w:t>
            </w:r>
            <w:proofErr w:type="spellEnd"/>
          </w:p>
        </w:tc>
        <w:tc>
          <w:tcPr>
            <w:tcW w:w="0" w:type="auto"/>
            <w:vAlign w:val="center"/>
            <w:hideMark/>
          </w:tcPr>
          <w:p w14:paraId="72904AF5"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BIT</w:t>
            </w:r>
          </w:p>
        </w:tc>
        <w:tc>
          <w:tcPr>
            <w:tcW w:w="0" w:type="auto"/>
            <w:vAlign w:val="center"/>
            <w:hideMark/>
          </w:tcPr>
          <w:p w14:paraId="24989875" w14:textId="77777777" w:rsidR="00E84D97" w:rsidRPr="00E84D97" w:rsidRDefault="00E84D97" w:rsidP="00E84D97">
            <w:pPr>
              <w:spacing w:before="0" w:after="0" w:line="240" w:lineRule="auto"/>
              <w:rPr>
                <w:rFonts w:eastAsia="Times New Roman" w:cs="Times New Roman"/>
                <w:kern w:val="0"/>
                <w:szCs w:val="24"/>
                <w14:ligatures w14:val="none"/>
              </w:rPr>
            </w:pPr>
          </w:p>
        </w:tc>
        <w:tc>
          <w:tcPr>
            <w:tcW w:w="0" w:type="auto"/>
            <w:vAlign w:val="center"/>
            <w:hideMark/>
          </w:tcPr>
          <w:p w14:paraId="0D1D994C" w14:textId="77777777" w:rsidR="00E84D97" w:rsidRPr="00E84D97" w:rsidRDefault="00E84D97" w:rsidP="00E84D97">
            <w:pPr>
              <w:spacing w:before="0" w:after="0" w:line="240" w:lineRule="auto"/>
              <w:rPr>
                <w:rFonts w:eastAsia="Times New Roman" w:cs="Times New Roman"/>
                <w:kern w:val="0"/>
                <w:szCs w:val="24"/>
                <w14:ligatures w14:val="none"/>
              </w:rPr>
            </w:pPr>
            <w:r w:rsidRPr="00E84D97">
              <w:rPr>
                <w:rFonts w:eastAsia="Times New Roman" w:cs="Times New Roman"/>
                <w:kern w:val="0"/>
                <w:szCs w:val="24"/>
                <w14:ligatures w14:val="none"/>
              </w:rPr>
              <w:t>Indicates whether the reference data value is active.</w:t>
            </w:r>
          </w:p>
        </w:tc>
      </w:tr>
    </w:tbl>
    <w:p w14:paraId="54D3E97F" w14:textId="36CBEDFF" w:rsidR="00E84D97" w:rsidRPr="00E84D97" w:rsidRDefault="00E84D97" w:rsidP="00E84D97">
      <w:pPr>
        <w:spacing w:before="0" w:after="0" w:line="240" w:lineRule="auto"/>
        <w:rPr>
          <w:rFonts w:eastAsia="Times New Roman" w:cs="Times New Roman"/>
          <w:kern w:val="0"/>
          <w:szCs w:val="24"/>
          <w14:ligatures w14:val="none"/>
        </w:rPr>
      </w:pPr>
    </w:p>
    <w:p w14:paraId="533B0943" w14:textId="77777777" w:rsidR="00E91A34" w:rsidRDefault="00E91A34" w:rsidP="00E84D97">
      <w:pPr>
        <w:rPr>
          <w:rFonts w:eastAsia="Times New Roman"/>
        </w:rPr>
      </w:pPr>
    </w:p>
    <w:p w14:paraId="2B02556F" w14:textId="77777777" w:rsidR="00EA144A" w:rsidRDefault="00EA144A"/>
    <w:sectPr w:rsidR="00EA1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A34"/>
    <w:rsid w:val="0000050F"/>
    <w:rsid w:val="000008AB"/>
    <w:rsid w:val="00001061"/>
    <w:rsid w:val="000019E1"/>
    <w:rsid w:val="000072E8"/>
    <w:rsid w:val="0001317C"/>
    <w:rsid w:val="00013659"/>
    <w:rsid w:val="0001635D"/>
    <w:rsid w:val="0001648E"/>
    <w:rsid w:val="00016889"/>
    <w:rsid w:val="00017394"/>
    <w:rsid w:val="00021575"/>
    <w:rsid w:val="00021D17"/>
    <w:rsid w:val="0002607D"/>
    <w:rsid w:val="00027D45"/>
    <w:rsid w:val="00027F13"/>
    <w:rsid w:val="00030E84"/>
    <w:rsid w:val="000320B2"/>
    <w:rsid w:val="00032344"/>
    <w:rsid w:val="000356F1"/>
    <w:rsid w:val="00037400"/>
    <w:rsid w:val="00041940"/>
    <w:rsid w:val="00042450"/>
    <w:rsid w:val="00042762"/>
    <w:rsid w:val="00042B2D"/>
    <w:rsid w:val="00043421"/>
    <w:rsid w:val="00044008"/>
    <w:rsid w:val="0004613C"/>
    <w:rsid w:val="00047913"/>
    <w:rsid w:val="000533AE"/>
    <w:rsid w:val="00055012"/>
    <w:rsid w:val="000567E0"/>
    <w:rsid w:val="00056BBB"/>
    <w:rsid w:val="00056DBB"/>
    <w:rsid w:val="00061E8F"/>
    <w:rsid w:val="00062D06"/>
    <w:rsid w:val="0006391A"/>
    <w:rsid w:val="00065BA8"/>
    <w:rsid w:val="00065F1E"/>
    <w:rsid w:val="00066341"/>
    <w:rsid w:val="00070008"/>
    <w:rsid w:val="0007025C"/>
    <w:rsid w:val="00070674"/>
    <w:rsid w:val="00072687"/>
    <w:rsid w:val="000753C5"/>
    <w:rsid w:val="000759D3"/>
    <w:rsid w:val="00075C7E"/>
    <w:rsid w:val="00080B46"/>
    <w:rsid w:val="00082C64"/>
    <w:rsid w:val="00085AE8"/>
    <w:rsid w:val="00091F4C"/>
    <w:rsid w:val="00094007"/>
    <w:rsid w:val="00095A60"/>
    <w:rsid w:val="000964CA"/>
    <w:rsid w:val="00097072"/>
    <w:rsid w:val="000A5F0F"/>
    <w:rsid w:val="000B09A4"/>
    <w:rsid w:val="000B1ED4"/>
    <w:rsid w:val="000B7C49"/>
    <w:rsid w:val="000C08EF"/>
    <w:rsid w:val="000C132C"/>
    <w:rsid w:val="000C1503"/>
    <w:rsid w:val="000C276E"/>
    <w:rsid w:val="000C4A2B"/>
    <w:rsid w:val="000D0C2F"/>
    <w:rsid w:val="000D25D1"/>
    <w:rsid w:val="000D291F"/>
    <w:rsid w:val="000D3493"/>
    <w:rsid w:val="000E5858"/>
    <w:rsid w:val="000E695D"/>
    <w:rsid w:val="000F2BFB"/>
    <w:rsid w:val="000F3C5F"/>
    <w:rsid w:val="000F5018"/>
    <w:rsid w:val="000F534E"/>
    <w:rsid w:val="000F7144"/>
    <w:rsid w:val="000F7D36"/>
    <w:rsid w:val="00100738"/>
    <w:rsid w:val="001014CC"/>
    <w:rsid w:val="00104910"/>
    <w:rsid w:val="00105733"/>
    <w:rsid w:val="0010726D"/>
    <w:rsid w:val="00110573"/>
    <w:rsid w:val="00113A9E"/>
    <w:rsid w:val="0011424B"/>
    <w:rsid w:val="0011461D"/>
    <w:rsid w:val="001158ED"/>
    <w:rsid w:val="00116973"/>
    <w:rsid w:val="00116BEE"/>
    <w:rsid w:val="00122152"/>
    <w:rsid w:val="00122FF7"/>
    <w:rsid w:val="0012653C"/>
    <w:rsid w:val="001275A2"/>
    <w:rsid w:val="001277E5"/>
    <w:rsid w:val="00130DD3"/>
    <w:rsid w:val="001312BD"/>
    <w:rsid w:val="00131FD1"/>
    <w:rsid w:val="00133ABA"/>
    <w:rsid w:val="00133DF6"/>
    <w:rsid w:val="00134E41"/>
    <w:rsid w:val="00137461"/>
    <w:rsid w:val="001424B4"/>
    <w:rsid w:val="00142C94"/>
    <w:rsid w:val="00145156"/>
    <w:rsid w:val="00145ABA"/>
    <w:rsid w:val="00146447"/>
    <w:rsid w:val="00146637"/>
    <w:rsid w:val="00146E58"/>
    <w:rsid w:val="00147FFC"/>
    <w:rsid w:val="00152DEA"/>
    <w:rsid w:val="00153E24"/>
    <w:rsid w:val="001602E7"/>
    <w:rsid w:val="001612DE"/>
    <w:rsid w:val="00161D89"/>
    <w:rsid w:val="001645FF"/>
    <w:rsid w:val="00164C3E"/>
    <w:rsid w:val="00166404"/>
    <w:rsid w:val="00166899"/>
    <w:rsid w:val="001670D2"/>
    <w:rsid w:val="00170CAC"/>
    <w:rsid w:val="00172B87"/>
    <w:rsid w:val="00176494"/>
    <w:rsid w:val="001774D0"/>
    <w:rsid w:val="00177B7F"/>
    <w:rsid w:val="00180DDC"/>
    <w:rsid w:val="00180EA3"/>
    <w:rsid w:val="00181805"/>
    <w:rsid w:val="00181CE4"/>
    <w:rsid w:val="00185DCF"/>
    <w:rsid w:val="00187218"/>
    <w:rsid w:val="00187A91"/>
    <w:rsid w:val="00193360"/>
    <w:rsid w:val="00193964"/>
    <w:rsid w:val="00193F15"/>
    <w:rsid w:val="001952F2"/>
    <w:rsid w:val="00196765"/>
    <w:rsid w:val="001970CE"/>
    <w:rsid w:val="001A3742"/>
    <w:rsid w:val="001A4EA5"/>
    <w:rsid w:val="001A5620"/>
    <w:rsid w:val="001B3C86"/>
    <w:rsid w:val="001B4DA8"/>
    <w:rsid w:val="001C1007"/>
    <w:rsid w:val="001C1986"/>
    <w:rsid w:val="001C2C51"/>
    <w:rsid w:val="001C3305"/>
    <w:rsid w:val="001C535B"/>
    <w:rsid w:val="001C53CC"/>
    <w:rsid w:val="001C6B3F"/>
    <w:rsid w:val="001C7F25"/>
    <w:rsid w:val="001D078C"/>
    <w:rsid w:val="001D1C04"/>
    <w:rsid w:val="001D38FE"/>
    <w:rsid w:val="001D6EBF"/>
    <w:rsid w:val="001E1CB0"/>
    <w:rsid w:val="001E1F7C"/>
    <w:rsid w:val="001E3E4B"/>
    <w:rsid w:val="001E67DA"/>
    <w:rsid w:val="001E7236"/>
    <w:rsid w:val="001F5E4E"/>
    <w:rsid w:val="00201439"/>
    <w:rsid w:val="002022A0"/>
    <w:rsid w:val="00204DFE"/>
    <w:rsid w:val="00207518"/>
    <w:rsid w:val="00210230"/>
    <w:rsid w:val="00213AA6"/>
    <w:rsid w:val="00215651"/>
    <w:rsid w:val="00216B9C"/>
    <w:rsid w:val="00217253"/>
    <w:rsid w:val="002173D2"/>
    <w:rsid w:val="00220A99"/>
    <w:rsid w:val="0022145C"/>
    <w:rsid w:val="00221FBA"/>
    <w:rsid w:val="002233F3"/>
    <w:rsid w:val="00226DC3"/>
    <w:rsid w:val="0023005E"/>
    <w:rsid w:val="00232C2F"/>
    <w:rsid w:val="00232F8D"/>
    <w:rsid w:val="00235335"/>
    <w:rsid w:val="00235336"/>
    <w:rsid w:val="00237B30"/>
    <w:rsid w:val="00237BF7"/>
    <w:rsid w:val="0024025A"/>
    <w:rsid w:val="00241C01"/>
    <w:rsid w:val="00242E1B"/>
    <w:rsid w:val="002438AF"/>
    <w:rsid w:val="00244A2A"/>
    <w:rsid w:val="0024629F"/>
    <w:rsid w:val="00250F74"/>
    <w:rsid w:val="00255C30"/>
    <w:rsid w:val="00256B77"/>
    <w:rsid w:val="0026052A"/>
    <w:rsid w:val="00260D91"/>
    <w:rsid w:val="00262201"/>
    <w:rsid w:val="00265704"/>
    <w:rsid w:val="00266300"/>
    <w:rsid w:val="002671BA"/>
    <w:rsid w:val="00271B74"/>
    <w:rsid w:val="002741E8"/>
    <w:rsid w:val="00274C23"/>
    <w:rsid w:val="00276D28"/>
    <w:rsid w:val="002779CF"/>
    <w:rsid w:val="002803EE"/>
    <w:rsid w:val="00281A57"/>
    <w:rsid w:val="00286A65"/>
    <w:rsid w:val="002877B5"/>
    <w:rsid w:val="00291477"/>
    <w:rsid w:val="00291DD8"/>
    <w:rsid w:val="002938DD"/>
    <w:rsid w:val="002955A0"/>
    <w:rsid w:val="00295884"/>
    <w:rsid w:val="002962B7"/>
    <w:rsid w:val="002A0D29"/>
    <w:rsid w:val="002A0E58"/>
    <w:rsid w:val="002A181C"/>
    <w:rsid w:val="002A396F"/>
    <w:rsid w:val="002A5A8B"/>
    <w:rsid w:val="002A7CC8"/>
    <w:rsid w:val="002B22B9"/>
    <w:rsid w:val="002C44AE"/>
    <w:rsid w:val="002C4994"/>
    <w:rsid w:val="002D0650"/>
    <w:rsid w:val="002D7D3C"/>
    <w:rsid w:val="002E18AC"/>
    <w:rsid w:val="002E2D07"/>
    <w:rsid w:val="002E30E2"/>
    <w:rsid w:val="002E31C9"/>
    <w:rsid w:val="002E64C1"/>
    <w:rsid w:val="002E67FA"/>
    <w:rsid w:val="002E6FCA"/>
    <w:rsid w:val="002E785C"/>
    <w:rsid w:val="002F2398"/>
    <w:rsid w:val="002F3239"/>
    <w:rsid w:val="0030084E"/>
    <w:rsid w:val="00300EA7"/>
    <w:rsid w:val="003011A7"/>
    <w:rsid w:val="00302497"/>
    <w:rsid w:val="003024CD"/>
    <w:rsid w:val="00304BCB"/>
    <w:rsid w:val="0030642C"/>
    <w:rsid w:val="003064F6"/>
    <w:rsid w:val="00312F95"/>
    <w:rsid w:val="00315299"/>
    <w:rsid w:val="00315F13"/>
    <w:rsid w:val="00316640"/>
    <w:rsid w:val="0032109E"/>
    <w:rsid w:val="00322C04"/>
    <w:rsid w:val="00322D64"/>
    <w:rsid w:val="003253E8"/>
    <w:rsid w:val="003260C4"/>
    <w:rsid w:val="003269F2"/>
    <w:rsid w:val="003309C6"/>
    <w:rsid w:val="00330C6C"/>
    <w:rsid w:val="00331DA5"/>
    <w:rsid w:val="00332058"/>
    <w:rsid w:val="00333878"/>
    <w:rsid w:val="003357E8"/>
    <w:rsid w:val="003360B0"/>
    <w:rsid w:val="00336286"/>
    <w:rsid w:val="003424D4"/>
    <w:rsid w:val="00343C93"/>
    <w:rsid w:val="0034487D"/>
    <w:rsid w:val="00345742"/>
    <w:rsid w:val="00345A2A"/>
    <w:rsid w:val="00346FF1"/>
    <w:rsid w:val="00351B13"/>
    <w:rsid w:val="00355067"/>
    <w:rsid w:val="003556B1"/>
    <w:rsid w:val="003564EE"/>
    <w:rsid w:val="00357141"/>
    <w:rsid w:val="0035770A"/>
    <w:rsid w:val="003606B5"/>
    <w:rsid w:val="00362E74"/>
    <w:rsid w:val="003632CE"/>
    <w:rsid w:val="00363ADC"/>
    <w:rsid w:val="0036409F"/>
    <w:rsid w:val="003657AB"/>
    <w:rsid w:val="00366CAC"/>
    <w:rsid w:val="003714A2"/>
    <w:rsid w:val="003714D3"/>
    <w:rsid w:val="00371779"/>
    <w:rsid w:val="003718CA"/>
    <w:rsid w:val="00373F97"/>
    <w:rsid w:val="003745A2"/>
    <w:rsid w:val="0037785A"/>
    <w:rsid w:val="003830B4"/>
    <w:rsid w:val="00383385"/>
    <w:rsid w:val="0038435B"/>
    <w:rsid w:val="00386595"/>
    <w:rsid w:val="00387D34"/>
    <w:rsid w:val="00392409"/>
    <w:rsid w:val="0039269A"/>
    <w:rsid w:val="003951E4"/>
    <w:rsid w:val="00395C62"/>
    <w:rsid w:val="0039679D"/>
    <w:rsid w:val="00397706"/>
    <w:rsid w:val="003A3501"/>
    <w:rsid w:val="003A464A"/>
    <w:rsid w:val="003B196C"/>
    <w:rsid w:val="003B3098"/>
    <w:rsid w:val="003C02E9"/>
    <w:rsid w:val="003C0B9C"/>
    <w:rsid w:val="003C2691"/>
    <w:rsid w:val="003C5511"/>
    <w:rsid w:val="003C6E6B"/>
    <w:rsid w:val="003D08EF"/>
    <w:rsid w:val="003D0A27"/>
    <w:rsid w:val="003D2339"/>
    <w:rsid w:val="003D43C4"/>
    <w:rsid w:val="003D58AA"/>
    <w:rsid w:val="003D6942"/>
    <w:rsid w:val="003E2C01"/>
    <w:rsid w:val="003E44EB"/>
    <w:rsid w:val="003E5811"/>
    <w:rsid w:val="003E6D33"/>
    <w:rsid w:val="003E77C8"/>
    <w:rsid w:val="003F0DCA"/>
    <w:rsid w:val="003F14DA"/>
    <w:rsid w:val="003F5827"/>
    <w:rsid w:val="003F7D87"/>
    <w:rsid w:val="00400A8F"/>
    <w:rsid w:val="00401B18"/>
    <w:rsid w:val="004022CC"/>
    <w:rsid w:val="0040426F"/>
    <w:rsid w:val="0040654F"/>
    <w:rsid w:val="00407408"/>
    <w:rsid w:val="00407550"/>
    <w:rsid w:val="00407A79"/>
    <w:rsid w:val="00410394"/>
    <w:rsid w:val="004114A4"/>
    <w:rsid w:val="00412C55"/>
    <w:rsid w:val="00414448"/>
    <w:rsid w:val="004170FA"/>
    <w:rsid w:val="00417C1C"/>
    <w:rsid w:val="00424560"/>
    <w:rsid w:val="00425392"/>
    <w:rsid w:val="004279B5"/>
    <w:rsid w:val="00427B3B"/>
    <w:rsid w:val="00432962"/>
    <w:rsid w:val="00433144"/>
    <w:rsid w:val="004349E8"/>
    <w:rsid w:val="0043595B"/>
    <w:rsid w:val="004362D3"/>
    <w:rsid w:val="0044063E"/>
    <w:rsid w:val="00441DBA"/>
    <w:rsid w:val="004477B4"/>
    <w:rsid w:val="004509EF"/>
    <w:rsid w:val="00451BEB"/>
    <w:rsid w:val="00452834"/>
    <w:rsid w:val="00454AAA"/>
    <w:rsid w:val="00455F46"/>
    <w:rsid w:val="00456FE2"/>
    <w:rsid w:val="00457187"/>
    <w:rsid w:val="00460E02"/>
    <w:rsid w:val="00463650"/>
    <w:rsid w:val="00464BF6"/>
    <w:rsid w:val="0047145F"/>
    <w:rsid w:val="00471937"/>
    <w:rsid w:val="004733E7"/>
    <w:rsid w:val="004735BD"/>
    <w:rsid w:val="00473605"/>
    <w:rsid w:val="00474335"/>
    <w:rsid w:val="00475284"/>
    <w:rsid w:val="004767FA"/>
    <w:rsid w:val="00480AA6"/>
    <w:rsid w:val="004825E3"/>
    <w:rsid w:val="0048340C"/>
    <w:rsid w:val="0048507E"/>
    <w:rsid w:val="0048612B"/>
    <w:rsid w:val="00486E7E"/>
    <w:rsid w:val="004874B3"/>
    <w:rsid w:val="004924C1"/>
    <w:rsid w:val="00497442"/>
    <w:rsid w:val="004A076D"/>
    <w:rsid w:val="004A29D3"/>
    <w:rsid w:val="004A2D76"/>
    <w:rsid w:val="004A4DA6"/>
    <w:rsid w:val="004A51DB"/>
    <w:rsid w:val="004A53DB"/>
    <w:rsid w:val="004A5B6C"/>
    <w:rsid w:val="004A7B9B"/>
    <w:rsid w:val="004B07D4"/>
    <w:rsid w:val="004B0CA1"/>
    <w:rsid w:val="004B361C"/>
    <w:rsid w:val="004B3B80"/>
    <w:rsid w:val="004B59B4"/>
    <w:rsid w:val="004C190E"/>
    <w:rsid w:val="004C2DE2"/>
    <w:rsid w:val="004C33F8"/>
    <w:rsid w:val="004C3E11"/>
    <w:rsid w:val="004C40DD"/>
    <w:rsid w:val="004C6E71"/>
    <w:rsid w:val="004D0EB6"/>
    <w:rsid w:val="004D20D9"/>
    <w:rsid w:val="004D2397"/>
    <w:rsid w:val="004D2EA8"/>
    <w:rsid w:val="004D5BE8"/>
    <w:rsid w:val="004E13C1"/>
    <w:rsid w:val="004E4168"/>
    <w:rsid w:val="004E45F1"/>
    <w:rsid w:val="004E5194"/>
    <w:rsid w:val="004E693E"/>
    <w:rsid w:val="004E7D29"/>
    <w:rsid w:val="004F0720"/>
    <w:rsid w:val="004F0D19"/>
    <w:rsid w:val="004F11E9"/>
    <w:rsid w:val="004F26A3"/>
    <w:rsid w:val="004F3534"/>
    <w:rsid w:val="004F35AA"/>
    <w:rsid w:val="004F4094"/>
    <w:rsid w:val="004F5245"/>
    <w:rsid w:val="004F572C"/>
    <w:rsid w:val="004F61C2"/>
    <w:rsid w:val="004F7410"/>
    <w:rsid w:val="004F7B62"/>
    <w:rsid w:val="005027CF"/>
    <w:rsid w:val="00502FF0"/>
    <w:rsid w:val="005044D2"/>
    <w:rsid w:val="00506B2D"/>
    <w:rsid w:val="005072DE"/>
    <w:rsid w:val="00507823"/>
    <w:rsid w:val="0051131B"/>
    <w:rsid w:val="00511BE0"/>
    <w:rsid w:val="005120CC"/>
    <w:rsid w:val="005133C7"/>
    <w:rsid w:val="005138D8"/>
    <w:rsid w:val="00515765"/>
    <w:rsid w:val="005158F2"/>
    <w:rsid w:val="005170B7"/>
    <w:rsid w:val="0051757E"/>
    <w:rsid w:val="00520316"/>
    <w:rsid w:val="005233F0"/>
    <w:rsid w:val="00526BD7"/>
    <w:rsid w:val="00533179"/>
    <w:rsid w:val="005340CE"/>
    <w:rsid w:val="00536CFD"/>
    <w:rsid w:val="00540B94"/>
    <w:rsid w:val="005424CC"/>
    <w:rsid w:val="00543A71"/>
    <w:rsid w:val="0054538B"/>
    <w:rsid w:val="005517BA"/>
    <w:rsid w:val="00552F24"/>
    <w:rsid w:val="005534B6"/>
    <w:rsid w:val="005535E9"/>
    <w:rsid w:val="00557713"/>
    <w:rsid w:val="0056004C"/>
    <w:rsid w:val="005614DE"/>
    <w:rsid w:val="00562D03"/>
    <w:rsid w:val="0056411F"/>
    <w:rsid w:val="005644AE"/>
    <w:rsid w:val="0056630B"/>
    <w:rsid w:val="005672D7"/>
    <w:rsid w:val="00570837"/>
    <w:rsid w:val="00571FA7"/>
    <w:rsid w:val="00573661"/>
    <w:rsid w:val="005768BA"/>
    <w:rsid w:val="005831A7"/>
    <w:rsid w:val="00584E89"/>
    <w:rsid w:val="00585242"/>
    <w:rsid w:val="00587DD6"/>
    <w:rsid w:val="005903AE"/>
    <w:rsid w:val="00591B44"/>
    <w:rsid w:val="00595161"/>
    <w:rsid w:val="00595DA5"/>
    <w:rsid w:val="00596B89"/>
    <w:rsid w:val="005A19CE"/>
    <w:rsid w:val="005A2CAA"/>
    <w:rsid w:val="005A44DE"/>
    <w:rsid w:val="005B2C3E"/>
    <w:rsid w:val="005B33DF"/>
    <w:rsid w:val="005B481D"/>
    <w:rsid w:val="005C116F"/>
    <w:rsid w:val="005C1B10"/>
    <w:rsid w:val="005C212F"/>
    <w:rsid w:val="005C215A"/>
    <w:rsid w:val="005C3D08"/>
    <w:rsid w:val="005C63B9"/>
    <w:rsid w:val="005C75F7"/>
    <w:rsid w:val="005C7C2E"/>
    <w:rsid w:val="005C7E57"/>
    <w:rsid w:val="005D3160"/>
    <w:rsid w:val="005D37A4"/>
    <w:rsid w:val="005D4643"/>
    <w:rsid w:val="005D4743"/>
    <w:rsid w:val="005D5DD4"/>
    <w:rsid w:val="005D6322"/>
    <w:rsid w:val="005D6814"/>
    <w:rsid w:val="005D6970"/>
    <w:rsid w:val="005E0009"/>
    <w:rsid w:val="005E17B4"/>
    <w:rsid w:val="005E4620"/>
    <w:rsid w:val="005E4FB5"/>
    <w:rsid w:val="005E75AB"/>
    <w:rsid w:val="005F3061"/>
    <w:rsid w:val="005F44F2"/>
    <w:rsid w:val="005F52C5"/>
    <w:rsid w:val="005F6556"/>
    <w:rsid w:val="00601B8B"/>
    <w:rsid w:val="006021FF"/>
    <w:rsid w:val="00602E9B"/>
    <w:rsid w:val="00604185"/>
    <w:rsid w:val="0060469E"/>
    <w:rsid w:val="00605EFF"/>
    <w:rsid w:val="006101D5"/>
    <w:rsid w:val="006121CB"/>
    <w:rsid w:val="00614409"/>
    <w:rsid w:val="0061601F"/>
    <w:rsid w:val="006174E4"/>
    <w:rsid w:val="006207BF"/>
    <w:rsid w:val="00623E27"/>
    <w:rsid w:val="006241FB"/>
    <w:rsid w:val="006250B8"/>
    <w:rsid w:val="00625D24"/>
    <w:rsid w:val="00625F77"/>
    <w:rsid w:val="006311A9"/>
    <w:rsid w:val="006320EF"/>
    <w:rsid w:val="00632196"/>
    <w:rsid w:val="0063393E"/>
    <w:rsid w:val="00634533"/>
    <w:rsid w:val="00634AF8"/>
    <w:rsid w:val="00641269"/>
    <w:rsid w:val="00641C17"/>
    <w:rsid w:val="00645188"/>
    <w:rsid w:val="00645660"/>
    <w:rsid w:val="00645739"/>
    <w:rsid w:val="00651220"/>
    <w:rsid w:val="006533DC"/>
    <w:rsid w:val="00653B07"/>
    <w:rsid w:val="006617AE"/>
    <w:rsid w:val="0066223B"/>
    <w:rsid w:val="00663C44"/>
    <w:rsid w:val="00663E31"/>
    <w:rsid w:val="006660C0"/>
    <w:rsid w:val="006667E1"/>
    <w:rsid w:val="006672D9"/>
    <w:rsid w:val="0066773F"/>
    <w:rsid w:val="006713D6"/>
    <w:rsid w:val="00672B15"/>
    <w:rsid w:val="00673D21"/>
    <w:rsid w:val="0067658F"/>
    <w:rsid w:val="006775B8"/>
    <w:rsid w:val="00681E62"/>
    <w:rsid w:val="0068295B"/>
    <w:rsid w:val="0068458B"/>
    <w:rsid w:val="00684DA8"/>
    <w:rsid w:val="00694A5E"/>
    <w:rsid w:val="00695AEA"/>
    <w:rsid w:val="006A0237"/>
    <w:rsid w:val="006A0BAF"/>
    <w:rsid w:val="006A2679"/>
    <w:rsid w:val="006A71F0"/>
    <w:rsid w:val="006B1105"/>
    <w:rsid w:val="006B4BAA"/>
    <w:rsid w:val="006B5178"/>
    <w:rsid w:val="006B5963"/>
    <w:rsid w:val="006B70A8"/>
    <w:rsid w:val="006B74DC"/>
    <w:rsid w:val="006B76CD"/>
    <w:rsid w:val="006B76D6"/>
    <w:rsid w:val="006B7DEC"/>
    <w:rsid w:val="006C0EAA"/>
    <w:rsid w:val="006C2F44"/>
    <w:rsid w:val="006C37BB"/>
    <w:rsid w:val="006C5A4E"/>
    <w:rsid w:val="006C5B8E"/>
    <w:rsid w:val="006C646F"/>
    <w:rsid w:val="006C6B06"/>
    <w:rsid w:val="006C766C"/>
    <w:rsid w:val="006C7873"/>
    <w:rsid w:val="006C7B81"/>
    <w:rsid w:val="006D15F4"/>
    <w:rsid w:val="006D2E0D"/>
    <w:rsid w:val="006D2EF3"/>
    <w:rsid w:val="006D481D"/>
    <w:rsid w:val="006D5D0D"/>
    <w:rsid w:val="006D7F00"/>
    <w:rsid w:val="006E1228"/>
    <w:rsid w:val="006E1FE5"/>
    <w:rsid w:val="006E2214"/>
    <w:rsid w:val="006E4D38"/>
    <w:rsid w:val="006F0C89"/>
    <w:rsid w:val="006F1887"/>
    <w:rsid w:val="006F2A04"/>
    <w:rsid w:val="006F3A97"/>
    <w:rsid w:val="006F6B4E"/>
    <w:rsid w:val="006F7656"/>
    <w:rsid w:val="00700137"/>
    <w:rsid w:val="00703135"/>
    <w:rsid w:val="0070443F"/>
    <w:rsid w:val="00704AB0"/>
    <w:rsid w:val="00705D33"/>
    <w:rsid w:val="007107F2"/>
    <w:rsid w:val="00710D65"/>
    <w:rsid w:val="00711978"/>
    <w:rsid w:val="0071322D"/>
    <w:rsid w:val="0071383A"/>
    <w:rsid w:val="007140DB"/>
    <w:rsid w:val="0071428C"/>
    <w:rsid w:val="00715C34"/>
    <w:rsid w:val="00720954"/>
    <w:rsid w:val="007216BE"/>
    <w:rsid w:val="007223F4"/>
    <w:rsid w:val="00722C3D"/>
    <w:rsid w:val="007230E3"/>
    <w:rsid w:val="00724B33"/>
    <w:rsid w:val="00734527"/>
    <w:rsid w:val="00735544"/>
    <w:rsid w:val="00745012"/>
    <w:rsid w:val="007450BC"/>
    <w:rsid w:val="007454CF"/>
    <w:rsid w:val="00745D2E"/>
    <w:rsid w:val="00746153"/>
    <w:rsid w:val="0074629C"/>
    <w:rsid w:val="00751783"/>
    <w:rsid w:val="0075523E"/>
    <w:rsid w:val="007553AE"/>
    <w:rsid w:val="00762AA6"/>
    <w:rsid w:val="007651B2"/>
    <w:rsid w:val="0076561F"/>
    <w:rsid w:val="00766A02"/>
    <w:rsid w:val="007704D3"/>
    <w:rsid w:val="00774090"/>
    <w:rsid w:val="0077472D"/>
    <w:rsid w:val="00774BC7"/>
    <w:rsid w:val="0077718F"/>
    <w:rsid w:val="0078076B"/>
    <w:rsid w:val="0078147C"/>
    <w:rsid w:val="00786FBF"/>
    <w:rsid w:val="00787518"/>
    <w:rsid w:val="00795907"/>
    <w:rsid w:val="0079751C"/>
    <w:rsid w:val="00797F4B"/>
    <w:rsid w:val="007A16EB"/>
    <w:rsid w:val="007A1F4D"/>
    <w:rsid w:val="007A5D9E"/>
    <w:rsid w:val="007A6374"/>
    <w:rsid w:val="007A6410"/>
    <w:rsid w:val="007B08D4"/>
    <w:rsid w:val="007B0D62"/>
    <w:rsid w:val="007B1C94"/>
    <w:rsid w:val="007B1E8C"/>
    <w:rsid w:val="007B4E38"/>
    <w:rsid w:val="007B5851"/>
    <w:rsid w:val="007B5BD4"/>
    <w:rsid w:val="007B678F"/>
    <w:rsid w:val="007C0F8B"/>
    <w:rsid w:val="007C3F77"/>
    <w:rsid w:val="007D060A"/>
    <w:rsid w:val="007D0BDC"/>
    <w:rsid w:val="007D0CFE"/>
    <w:rsid w:val="007D11BF"/>
    <w:rsid w:val="007D4FBB"/>
    <w:rsid w:val="007D67EF"/>
    <w:rsid w:val="007D687D"/>
    <w:rsid w:val="007D7264"/>
    <w:rsid w:val="007E3BB9"/>
    <w:rsid w:val="007E3F7B"/>
    <w:rsid w:val="007E400C"/>
    <w:rsid w:val="007E530C"/>
    <w:rsid w:val="007E646E"/>
    <w:rsid w:val="007E77E7"/>
    <w:rsid w:val="007F2281"/>
    <w:rsid w:val="007F589E"/>
    <w:rsid w:val="007F7855"/>
    <w:rsid w:val="007F7A7C"/>
    <w:rsid w:val="00800D04"/>
    <w:rsid w:val="0080154B"/>
    <w:rsid w:val="00802C81"/>
    <w:rsid w:val="008072D8"/>
    <w:rsid w:val="00807B1D"/>
    <w:rsid w:val="00810083"/>
    <w:rsid w:val="00811375"/>
    <w:rsid w:val="008138FB"/>
    <w:rsid w:val="00814F67"/>
    <w:rsid w:val="00816112"/>
    <w:rsid w:val="00816275"/>
    <w:rsid w:val="008167E0"/>
    <w:rsid w:val="008177E9"/>
    <w:rsid w:val="00817AFA"/>
    <w:rsid w:val="0082770E"/>
    <w:rsid w:val="00827B56"/>
    <w:rsid w:val="00830A4B"/>
    <w:rsid w:val="008313D1"/>
    <w:rsid w:val="0083565C"/>
    <w:rsid w:val="00836322"/>
    <w:rsid w:val="00837FB1"/>
    <w:rsid w:val="008406D4"/>
    <w:rsid w:val="00844077"/>
    <w:rsid w:val="00846033"/>
    <w:rsid w:val="00847FCC"/>
    <w:rsid w:val="0085024E"/>
    <w:rsid w:val="00852BE5"/>
    <w:rsid w:val="0085504C"/>
    <w:rsid w:val="008560F7"/>
    <w:rsid w:val="008573D0"/>
    <w:rsid w:val="0086663D"/>
    <w:rsid w:val="00866831"/>
    <w:rsid w:val="00867F2E"/>
    <w:rsid w:val="008701DD"/>
    <w:rsid w:val="0087031F"/>
    <w:rsid w:val="008819B3"/>
    <w:rsid w:val="00885B1A"/>
    <w:rsid w:val="00886227"/>
    <w:rsid w:val="00890141"/>
    <w:rsid w:val="00891E4B"/>
    <w:rsid w:val="008928DA"/>
    <w:rsid w:val="00892B1C"/>
    <w:rsid w:val="00894301"/>
    <w:rsid w:val="008946F4"/>
    <w:rsid w:val="008968F0"/>
    <w:rsid w:val="00897B9C"/>
    <w:rsid w:val="00897C6F"/>
    <w:rsid w:val="008A2F9E"/>
    <w:rsid w:val="008A505C"/>
    <w:rsid w:val="008B084B"/>
    <w:rsid w:val="008B1391"/>
    <w:rsid w:val="008B2088"/>
    <w:rsid w:val="008B4BDB"/>
    <w:rsid w:val="008B6824"/>
    <w:rsid w:val="008C0F4A"/>
    <w:rsid w:val="008C1148"/>
    <w:rsid w:val="008C1268"/>
    <w:rsid w:val="008C196E"/>
    <w:rsid w:val="008C33B5"/>
    <w:rsid w:val="008C4089"/>
    <w:rsid w:val="008C556C"/>
    <w:rsid w:val="008D0DD7"/>
    <w:rsid w:val="008D1367"/>
    <w:rsid w:val="008D22C2"/>
    <w:rsid w:val="008D2F27"/>
    <w:rsid w:val="008D315A"/>
    <w:rsid w:val="008D55D3"/>
    <w:rsid w:val="008D78EB"/>
    <w:rsid w:val="008E2471"/>
    <w:rsid w:val="008E4FC1"/>
    <w:rsid w:val="008E6547"/>
    <w:rsid w:val="008E6A15"/>
    <w:rsid w:val="008F28E0"/>
    <w:rsid w:val="008F2E50"/>
    <w:rsid w:val="008F31A1"/>
    <w:rsid w:val="008F327A"/>
    <w:rsid w:val="008F66A9"/>
    <w:rsid w:val="00904AF9"/>
    <w:rsid w:val="00904BE7"/>
    <w:rsid w:val="0090695A"/>
    <w:rsid w:val="00906C83"/>
    <w:rsid w:val="00913A7E"/>
    <w:rsid w:val="00914FB8"/>
    <w:rsid w:val="00916F39"/>
    <w:rsid w:val="00921C50"/>
    <w:rsid w:val="009225B2"/>
    <w:rsid w:val="00922F27"/>
    <w:rsid w:val="009241D1"/>
    <w:rsid w:val="00927266"/>
    <w:rsid w:val="00933DD4"/>
    <w:rsid w:val="00934E68"/>
    <w:rsid w:val="00935C33"/>
    <w:rsid w:val="009449C9"/>
    <w:rsid w:val="00944B95"/>
    <w:rsid w:val="0094578E"/>
    <w:rsid w:val="00946A44"/>
    <w:rsid w:val="00947DF0"/>
    <w:rsid w:val="00951D45"/>
    <w:rsid w:val="00952542"/>
    <w:rsid w:val="00953973"/>
    <w:rsid w:val="00954186"/>
    <w:rsid w:val="00954FDA"/>
    <w:rsid w:val="00960C36"/>
    <w:rsid w:val="00960CAC"/>
    <w:rsid w:val="009615AF"/>
    <w:rsid w:val="009634AE"/>
    <w:rsid w:val="00963983"/>
    <w:rsid w:val="00964734"/>
    <w:rsid w:val="00966D3B"/>
    <w:rsid w:val="00967791"/>
    <w:rsid w:val="00971A31"/>
    <w:rsid w:val="00972F12"/>
    <w:rsid w:val="0097668F"/>
    <w:rsid w:val="00981580"/>
    <w:rsid w:val="00981851"/>
    <w:rsid w:val="00981D04"/>
    <w:rsid w:val="00982596"/>
    <w:rsid w:val="00982D75"/>
    <w:rsid w:val="009831BE"/>
    <w:rsid w:val="009831D9"/>
    <w:rsid w:val="00983365"/>
    <w:rsid w:val="00986D37"/>
    <w:rsid w:val="00987029"/>
    <w:rsid w:val="00987A2B"/>
    <w:rsid w:val="00990206"/>
    <w:rsid w:val="00990381"/>
    <w:rsid w:val="00992851"/>
    <w:rsid w:val="00992958"/>
    <w:rsid w:val="00996A72"/>
    <w:rsid w:val="00997273"/>
    <w:rsid w:val="009972C6"/>
    <w:rsid w:val="009A092C"/>
    <w:rsid w:val="009A1985"/>
    <w:rsid w:val="009A5FDA"/>
    <w:rsid w:val="009A742C"/>
    <w:rsid w:val="009B28AD"/>
    <w:rsid w:val="009B3556"/>
    <w:rsid w:val="009B3D1B"/>
    <w:rsid w:val="009B3F10"/>
    <w:rsid w:val="009B7BB2"/>
    <w:rsid w:val="009D0B90"/>
    <w:rsid w:val="009D2EB5"/>
    <w:rsid w:val="009D3396"/>
    <w:rsid w:val="009D53E8"/>
    <w:rsid w:val="009E1635"/>
    <w:rsid w:val="009E20E9"/>
    <w:rsid w:val="009E3670"/>
    <w:rsid w:val="009E4E86"/>
    <w:rsid w:val="009E50BB"/>
    <w:rsid w:val="009E77EA"/>
    <w:rsid w:val="009E7A68"/>
    <w:rsid w:val="009F00ED"/>
    <w:rsid w:val="009F19FB"/>
    <w:rsid w:val="009F1B39"/>
    <w:rsid w:val="009F3C56"/>
    <w:rsid w:val="009F4201"/>
    <w:rsid w:val="009F5AAE"/>
    <w:rsid w:val="009F5CC6"/>
    <w:rsid w:val="009F62A3"/>
    <w:rsid w:val="009F6B46"/>
    <w:rsid w:val="00A01254"/>
    <w:rsid w:val="00A05527"/>
    <w:rsid w:val="00A06452"/>
    <w:rsid w:val="00A0676F"/>
    <w:rsid w:val="00A06F56"/>
    <w:rsid w:val="00A1226D"/>
    <w:rsid w:val="00A13886"/>
    <w:rsid w:val="00A213D4"/>
    <w:rsid w:val="00A23A25"/>
    <w:rsid w:val="00A24FE0"/>
    <w:rsid w:val="00A27215"/>
    <w:rsid w:val="00A311A2"/>
    <w:rsid w:val="00A31ECE"/>
    <w:rsid w:val="00A3575B"/>
    <w:rsid w:val="00A36554"/>
    <w:rsid w:val="00A3658A"/>
    <w:rsid w:val="00A37D27"/>
    <w:rsid w:val="00A403CF"/>
    <w:rsid w:val="00A4161E"/>
    <w:rsid w:val="00A41E79"/>
    <w:rsid w:val="00A423B4"/>
    <w:rsid w:val="00A457E0"/>
    <w:rsid w:val="00A46A76"/>
    <w:rsid w:val="00A46B3E"/>
    <w:rsid w:val="00A510A6"/>
    <w:rsid w:val="00A51D09"/>
    <w:rsid w:val="00A5215A"/>
    <w:rsid w:val="00A522BF"/>
    <w:rsid w:val="00A526B4"/>
    <w:rsid w:val="00A549D4"/>
    <w:rsid w:val="00A55CD1"/>
    <w:rsid w:val="00A562C7"/>
    <w:rsid w:val="00A60730"/>
    <w:rsid w:val="00A60DCF"/>
    <w:rsid w:val="00A61E3C"/>
    <w:rsid w:val="00A64500"/>
    <w:rsid w:val="00A679C2"/>
    <w:rsid w:val="00A71312"/>
    <w:rsid w:val="00A744CB"/>
    <w:rsid w:val="00A77155"/>
    <w:rsid w:val="00A7780D"/>
    <w:rsid w:val="00A81E42"/>
    <w:rsid w:val="00A844FE"/>
    <w:rsid w:val="00A8770E"/>
    <w:rsid w:val="00A87D2C"/>
    <w:rsid w:val="00A87F79"/>
    <w:rsid w:val="00A91321"/>
    <w:rsid w:val="00A91666"/>
    <w:rsid w:val="00A936D1"/>
    <w:rsid w:val="00A95526"/>
    <w:rsid w:val="00A95564"/>
    <w:rsid w:val="00AA000D"/>
    <w:rsid w:val="00AA23CD"/>
    <w:rsid w:val="00AA315B"/>
    <w:rsid w:val="00AA4BB1"/>
    <w:rsid w:val="00AA6CA4"/>
    <w:rsid w:val="00AA6F98"/>
    <w:rsid w:val="00AB0C59"/>
    <w:rsid w:val="00AB5560"/>
    <w:rsid w:val="00AB7795"/>
    <w:rsid w:val="00AC34E6"/>
    <w:rsid w:val="00AD11F1"/>
    <w:rsid w:val="00AD18D1"/>
    <w:rsid w:val="00AD3333"/>
    <w:rsid w:val="00AD745B"/>
    <w:rsid w:val="00AD74B9"/>
    <w:rsid w:val="00AE2F74"/>
    <w:rsid w:val="00AE399F"/>
    <w:rsid w:val="00AE4729"/>
    <w:rsid w:val="00AE58E8"/>
    <w:rsid w:val="00AF094E"/>
    <w:rsid w:val="00AF6D5A"/>
    <w:rsid w:val="00B01D01"/>
    <w:rsid w:val="00B05EB9"/>
    <w:rsid w:val="00B11612"/>
    <w:rsid w:val="00B1427D"/>
    <w:rsid w:val="00B15620"/>
    <w:rsid w:val="00B1588F"/>
    <w:rsid w:val="00B20C5F"/>
    <w:rsid w:val="00B221B7"/>
    <w:rsid w:val="00B247B1"/>
    <w:rsid w:val="00B24AF9"/>
    <w:rsid w:val="00B25143"/>
    <w:rsid w:val="00B2771F"/>
    <w:rsid w:val="00B3001C"/>
    <w:rsid w:val="00B31F50"/>
    <w:rsid w:val="00B324E3"/>
    <w:rsid w:val="00B40742"/>
    <w:rsid w:val="00B426B8"/>
    <w:rsid w:val="00B43BA5"/>
    <w:rsid w:val="00B4476A"/>
    <w:rsid w:val="00B45DC5"/>
    <w:rsid w:val="00B504B1"/>
    <w:rsid w:val="00B538B7"/>
    <w:rsid w:val="00B549F2"/>
    <w:rsid w:val="00B55CAE"/>
    <w:rsid w:val="00B572C0"/>
    <w:rsid w:val="00B60DA0"/>
    <w:rsid w:val="00B60DC9"/>
    <w:rsid w:val="00B6151C"/>
    <w:rsid w:val="00B62CE5"/>
    <w:rsid w:val="00B6456C"/>
    <w:rsid w:val="00B64C84"/>
    <w:rsid w:val="00B663D9"/>
    <w:rsid w:val="00B67429"/>
    <w:rsid w:val="00B70025"/>
    <w:rsid w:val="00B70D1C"/>
    <w:rsid w:val="00B731E6"/>
    <w:rsid w:val="00B807C8"/>
    <w:rsid w:val="00B81B8F"/>
    <w:rsid w:val="00B81DCD"/>
    <w:rsid w:val="00B833DE"/>
    <w:rsid w:val="00B837B7"/>
    <w:rsid w:val="00B83E7C"/>
    <w:rsid w:val="00B85EC9"/>
    <w:rsid w:val="00B905CC"/>
    <w:rsid w:val="00B95BFF"/>
    <w:rsid w:val="00B96410"/>
    <w:rsid w:val="00B969A6"/>
    <w:rsid w:val="00B96FAE"/>
    <w:rsid w:val="00BA0DC5"/>
    <w:rsid w:val="00BA1E9B"/>
    <w:rsid w:val="00BA64A5"/>
    <w:rsid w:val="00BA67B6"/>
    <w:rsid w:val="00BB0130"/>
    <w:rsid w:val="00BB11B0"/>
    <w:rsid w:val="00BB3E92"/>
    <w:rsid w:val="00BB3FAF"/>
    <w:rsid w:val="00BB74B3"/>
    <w:rsid w:val="00BC0BA5"/>
    <w:rsid w:val="00BC23F2"/>
    <w:rsid w:val="00BC2A6C"/>
    <w:rsid w:val="00BC3DE2"/>
    <w:rsid w:val="00BC4473"/>
    <w:rsid w:val="00BC4534"/>
    <w:rsid w:val="00BC4BC1"/>
    <w:rsid w:val="00BC5FFC"/>
    <w:rsid w:val="00BC7907"/>
    <w:rsid w:val="00BC7FFE"/>
    <w:rsid w:val="00BD1985"/>
    <w:rsid w:val="00BD4B35"/>
    <w:rsid w:val="00BD5421"/>
    <w:rsid w:val="00BE057E"/>
    <w:rsid w:val="00BE2A7A"/>
    <w:rsid w:val="00BE4BF7"/>
    <w:rsid w:val="00BE7B4F"/>
    <w:rsid w:val="00BF1310"/>
    <w:rsid w:val="00BF14DC"/>
    <w:rsid w:val="00BF403A"/>
    <w:rsid w:val="00BF4FC5"/>
    <w:rsid w:val="00BF6EEE"/>
    <w:rsid w:val="00C00B1B"/>
    <w:rsid w:val="00C00C54"/>
    <w:rsid w:val="00C00FEF"/>
    <w:rsid w:val="00C0277B"/>
    <w:rsid w:val="00C033E9"/>
    <w:rsid w:val="00C04715"/>
    <w:rsid w:val="00C04881"/>
    <w:rsid w:val="00C04F2F"/>
    <w:rsid w:val="00C04F41"/>
    <w:rsid w:val="00C06748"/>
    <w:rsid w:val="00C06EDF"/>
    <w:rsid w:val="00C07BBD"/>
    <w:rsid w:val="00C11110"/>
    <w:rsid w:val="00C11BDE"/>
    <w:rsid w:val="00C12EA9"/>
    <w:rsid w:val="00C14869"/>
    <w:rsid w:val="00C17098"/>
    <w:rsid w:val="00C2126E"/>
    <w:rsid w:val="00C23470"/>
    <w:rsid w:val="00C2565F"/>
    <w:rsid w:val="00C2587E"/>
    <w:rsid w:val="00C25B40"/>
    <w:rsid w:val="00C25FDD"/>
    <w:rsid w:val="00C2655C"/>
    <w:rsid w:val="00C26949"/>
    <w:rsid w:val="00C277E6"/>
    <w:rsid w:val="00C30AFB"/>
    <w:rsid w:val="00C31F62"/>
    <w:rsid w:val="00C3306D"/>
    <w:rsid w:val="00C34DAF"/>
    <w:rsid w:val="00C356EC"/>
    <w:rsid w:val="00C3578C"/>
    <w:rsid w:val="00C363D6"/>
    <w:rsid w:val="00C41D7B"/>
    <w:rsid w:val="00C42B0C"/>
    <w:rsid w:val="00C432BE"/>
    <w:rsid w:val="00C45A38"/>
    <w:rsid w:val="00C46A54"/>
    <w:rsid w:val="00C47999"/>
    <w:rsid w:val="00C50991"/>
    <w:rsid w:val="00C510D9"/>
    <w:rsid w:val="00C5366D"/>
    <w:rsid w:val="00C5387F"/>
    <w:rsid w:val="00C54E7F"/>
    <w:rsid w:val="00C5504C"/>
    <w:rsid w:val="00C55688"/>
    <w:rsid w:val="00C56C8F"/>
    <w:rsid w:val="00C6674C"/>
    <w:rsid w:val="00C66C71"/>
    <w:rsid w:val="00C66F31"/>
    <w:rsid w:val="00C67DEE"/>
    <w:rsid w:val="00C70F37"/>
    <w:rsid w:val="00C7412F"/>
    <w:rsid w:val="00C74633"/>
    <w:rsid w:val="00C76787"/>
    <w:rsid w:val="00C80933"/>
    <w:rsid w:val="00C80A03"/>
    <w:rsid w:val="00C813F9"/>
    <w:rsid w:val="00C817D3"/>
    <w:rsid w:val="00C81921"/>
    <w:rsid w:val="00C83E9D"/>
    <w:rsid w:val="00C83FCC"/>
    <w:rsid w:val="00C85419"/>
    <w:rsid w:val="00C85DDA"/>
    <w:rsid w:val="00C87360"/>
    <w:rsid w:val="00C92C49"/>
    <w:rsid w:val="00C932AF"/>
    <w:rsid w:val="00C94AC6"/>
    <w:rsid w:val="00C965CD"/>
    <w:rsid w:val="00C967A0"/>
    <w:rsid w:val="00C97347"/>
    <w:rsid w:val="00C97699"/>
    <w:rsid w:val="00C977B1"/>
    <w:rsid w:val="00CA03B6"/>
    <w:rsid w:val="00CA08C6"/>
    <w:rsid w:val="00CA3614"/>
    <w:rsid w:val="00CA38B2"/>
    <w:rsid w:val="00CA5911"/>
    <w:rsid w:val="00CA60A0"/>
    <w:rsid w:val="00CA6A2A"/>
    <w:rsid w:val="00CA6CE1"/>
    <w:rsid w:val="00CB1807"/>
    <w:rsid w:val="00CB4A11"/>
    <w:rsid w:val="00CB55A8"/>
    <w:rsid w:val="00CB7998"/>
    <w:rsid w:val="00CC013B"/>
    <w:rsid w:val="00CC0266"/>
    <w:rsid w:val="00CC0424"/>
    <w:rsid w:val="00CC0C18"/>
    <w:rsid w:val="00CC1D45"/>
    <w:rsid w:val="00CC657D"/>
    <w:rsid w:val="00CD22EF"/>
    <w:rsid w:val="00CD23AE"/>
    <w:rsid w:val="00CD2665"/>
    <w:rsid w:val="00CD5323"/>
    <w:rsid w:val="00CD5874"/>
    <w:rsid w:val="00CD5F96"/>
    <w:rsid w:val="00CE13FF"/>
    <w:rsid w:val="00CE3EDB"/>
    <w:rsid w:val="00CE4A11"/>
    <w:rsid w:val="00CE5640"/>
    <w:rsid w:val="00CE6D59"/>
    <w:rsid w:val="00CF13A9"/>
    <w:rsid w:val="00CF16CA"/>
    <w:rsid w:val="00CF2045"/>
    <w:rsid w:val="00CF3265"/>
    <w:rsid w:val="00CF62FA"/>
    <w:rsid w:val="00CF7CF9"/>
    <w:rsid w:val="00D004A2"/>
    <w:rsid w:val="00D00B7A"/>
    <w:rsid w:val="00D00EE8"/>
    <w:rsid w:val="00D02B74"/>
    <w:rsid w:val="00D036E8"/>
    <w:rsid w:val="00D0560A"/>
    <w:rsid w:val="00D0667B"/>
    <w:rsid w:val="00D06D50"/>
    <w:rsid w:val="00D13124"/>
    <w:rsid w:val="00D13985"/>
    <w:rsid w:val="00D2061B"/>
    <w:rsid w:val="00D23539"/>
    <w:rsid w:val="00D23937"/>
    <w:rsid w:val="00D24601"/>
    <w:rsid w:val="00D35529"/>
    <w:rsid w:val="00D40060"/>
    <w:rsid w:val="00D41819"/>
    <w:rsid w:val="00D44088"/>
    <w:rsid w:val="00D4644B"/>
    <w:rsid w:val="00D50620"/>
    <w:rsid w:val="00D54564"/>
    <w:rsid w:val="00D554A9"/>
    <w:rsid w:val="00D556E3"/>
    <w:rsid w:val="00D649B5"/>
    <w:rsid w:val="00D70723"/>
    <w:rsid w:val="00D7185A"/>
    <w:rsid w:val="00D721BA"/>
    <w:rsid w:val="00D75A8C"/>
    <w:rsid w:val="00D7653D"/>
    <w:rsid w:val="00D77596"/>
    <w:rsid w:val="00D819FD"/>
    <w:rsid w:val="00D83458"/>
    <w:rsid w:val="00D85B38"/>
    <w:rsid w:val="00DA0F18"/>
    <w:rsid w:val="00DA3CB5"/>
    <w:rsid w:val="00DA64A0"/>
    <w:rsid w:val="00DB0BAA"/>
    <w:rsid w:val="00DB24E6"/>
    <w:rsid w:val="00DB6393"/>
    <w:rsid w:val="00DB658A"/>
    <w:rsid w:val="00DB71F4"/>
    <w:rsid w:val="00DB7331"/>
    <w:rsid w:val="00DC00EF"/>
    <w:rsid w:val="00DC05DB"/>
    <w:rsid w:val="00DC1206"/>
    <w:rsid w:val="00DC3540"/>
    <w:rsid w:val="00DC4110"/>
    <w:rsid w:val="00DC5CA0"/>
    <w:rsid w:val="00DC6D84"/>
    <w:rsid w:val="00DC7612"/>
    <w:rsid w:val="00DD2ED4"/>
    <w:rsid w:val="00DD5435"/>
    <w:rsid w:val="00DD63A5"/>
    <w:rsid w:val="00DD7041"/>
    <w:rsid w:val="00DD771D"/>
    <w:rsid w:val="00DE1945"/>
    <w:rsid w:val="00DE58AD"/>
    <w:rsid w:val="00DF1034"/>
    <w:rsid w:val="00DF24C1"/>
    <w:rsid w:val="00DF515A"/>
    <w:rsid w:val="00DF642A"/>
    <w:rsid w:val="00E00963"/>
    <w:rsid w:val="00E027C9"/>
    <w:rsid w:val="00E10B5A"/>
    <w:rsid w:val="00E11C5F"/>
    <w:rsid w:val="00E12AE7"/>
    <w:rsid w:val="00E1408C"/>
    <w:rsid w:val="00E143CE"/>
    <w:rsid w:val="00E14E2D"/>
    <w:rsid w:val="00E159CD"/>
    <w:rsid w:val="00E167BF"/>
    <w:rsid w:val="00E20021"/>
    <w:rsid w:val="00E24571"/>
    <w:rsid w:val="00E24EE0"/>
    <w:rsid w:val="00E253F6"/>
    <w:rsid w:val="00E27AA8"/>
    <w:rsid w:val="00E32FDA"/>
    <w:rsid w:val="00E35F3C"/>
    <w:rsid w:val="00E3666B"/>
    <w:rsid w:val="00E36E62"/>
    <w:rsid w:val="00E37AD5"/>
    <w:rsid w:val="00E42C42"/>
    <w:rsid w:val="00E44A54"/>
    <w:rsid w:val="00E46145"/>
    <w:rsid w:val="00E47F3A"/>
    <w:rsid w:val="00E50BC4"/>
    <w:rsid w:val="00E5172D"/>
    <w:rsid w:val="00E52B11"/>
    <w:rsid w:val="00E53842"/>
    <w:rsid w:val="00E540F7"/>
    <w:rsid w:val="00E60AC1"/>
    <w:rsid w:val="00E633BF"/>
    <w:rsid w:val="00E67BEE"/>
    <w:rsid w:val="00E71B52"/>
    <w:rsid w:val="00E73125"/>
    <w:rsid w:val="00E7438D"/>
    <w:rsid w:val="00E74480"/>
    <w:rsid w:val="00E753C8"/>
    <w:rsid w:val="00E75780"/>
    <w:rsid w:val="00E80371"/>
    <w:rsid w:val="00E82541"/>
    <w:rsid w:val="00E8493B"/>
    <w:rsid w:val="00E84D97"/>
    <w:rsid w:val="00E86FA1"/>
    <w:rsid w:val="00E91A34"/>
    <w:rsid w:val="00E93196"/>
    <w:rsid w:val="00E97748"/>
    <w:rsid w:val="00EA0A51"/>
    <w:rsid w:val="00EA0F04"/>
    <w:rsid w:val="00EA144A"/>
    <w:rsid w:val="00EA39D5"/>
    <w:rsid w:val="00EA59FE"/>
    <w:rsid w:val="00EA6241"/>
    <w:rsid w:val="00EB0736"/>
    <w:rsid w:val="00EB2FD0"/>
    <w:rsid w:val="00EB58F7"/>
    <w:rsid w:val="00EB60F7"/>
    <w:rsid w:val="00EB6840"/>
    <w:rsid w:val="00EC0B09"/>
    <w:rsid w:val="00EC16E5"/>
    <w:rsid w:val="00EC1C2E"/>
    <w:rsid w:val="00EC4450"/>
    <w:rsid w:val="00EC48A5"/>
    <w:rsid w:val="00EC51A1"/>
    <w:rsid w:val="00EC67A3"/>
    <w:rsid w:val="00ED51F8"/>
    <w:rsid w:val="00ED57D8"/>
    <w:rsid w:val="00ED5E7F"/>
    <w:rsid w:val="00ED6CB4"/>
    <w:rsid w:val="00ED7330"/>
    <w:rsid w:val="00EE2C11"/>
    <w:rsid w:val="00EE4004"/>
    <w:rsid w:val="00EE466C"/>
    <w:rsid w:val="00EE75DB"/>
    <w:rsid w:val="00EE7C25"/>
    <w:rsid w:val="00EF029C"/>
    <w:rsid w:val="00EF04B5"/>
    <w:rsid w:val="00EF0EAD"/>
    <w:rsid w:val="00EF146E"/>
    <w:rsid w:val="00EF7F15"/>
    <w:rsid w:val="00F00862"/>
    <w:rsid w:val="00F0091D"/>
    <w:rsid w:val="00F00D08"/>
    <w:rsid w:val="00F02F23"/>
    <w:rsid w:val="00F03275"/>
    <w:rsid w:val="00F0452B"/>
    <w:rsid w:val="00F105E1"/>
    <w:rsid w:val="00F1232A"/>
    <w:rsid w:val="00F13A81"/>
    <w:rsid w:val="00F14541"/>
    <w:rsid w:val="00F1458F"/>
    <w:rsid w:val="00F14622"/>
    <w:rsid w:val="00F14AC3"/>
    <w:rsid w:val="00F208E0"/>
    <w:rsid w:val="00F25510"/>
    <w:rsid w:val="00F27627"/>
    <w:rsid w:val="00F31264"/>
    <w:rsid w:val="00F3635D"/>
    <w:rsid w:val="00F37FBF"/>
    <w:rsid w:val="00F45C7D"/>
    <w:rsid w:val="00F45E05"/>
    <w:rsid w:val="00F46725"/>
    <w:rsid w:val="00F53E3F"/>
    <w:rsid w:val="00F563C0"/>
    <w:rsid w:val="00F600ED"/>
    <w:rsid w:val="00F611D6"/>
    <w:rsid w:val="00F64A05"/>
    <w:rsid w:val="00F64D77"/>
    <w:rsid w:val="00F6538E"/>
    <w:rsid w:val="00F67A9B"/>
    <w:rsid w:val="00F71C67"/>
    <w:rsid w:val="00F72B59"/>
    <w:rsid w:val="00F73071"/>
    <w:rsid w:val="00F752E4"/>
    <w:rsid w:val="00F81672"/>
    <w:rsid w:val="00F8451D"/>
    <w:rsid w:val="00F87D6E"/>
    <w:rsid w:val="00F9427C"/>
    <w:rsid w:val="00F949E2"/>
    <w:rsid w:val="00F94BB3"/>
    <w:rsid w:val="00F9531C"/>
    <w:rsid w:val="00FA08A2"/>
    <w:rsid w:val="00FA7B05"/>
    <w:rsid w:val="00FB03C6"/>
    <w:rsid w:val="00FB1AD3"/>
    <w:rsid w:val="00FB3053"/>
    <w:rsid w:val="00FB65F3"/>
    <w:rsid w:val="00FB7A99"/>
    <w:rsid w:val="00FC1483"/>
    <w:rsid w:val="00FC1717"/>
    <w:rsid w:val="00FC37B2"/>
    <w:rsid w:val="00FC3AA6"/>
    <w:rsid w:val="00FC4049"/>
    <w:rsid w:val="00FC4D3A"/>
    <w:rsid w:val="00FC5095"/>
    <w:rsid w:val="00FC6F76"/>
    <w:rsid w:val="00FD189D"/>
    <w:rsid w:val="00FD7350"/>
    <w:rsid w:val="00FE1DD8"/>
    <w:rsid w:val="00FE3B25"/>
    <w:rsid w:val="00FE3DF6"/>
    <w:rsid w:val="00FE4493"/>
    <w:rsid w:val="00FF029E"/>
    <w:rsid w:val="00FF37E5"/>
    <w:rsid w:val="00FF3CA6"/>
    <w:rsid w:val="00FF4807"/>
    <w:rsid w:val="00FF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560A2"/>
  <w15:chartTrackingRefBased/>
  <w15:docId w15:val="{0EE88780-B405-42F4-9C2C-3D9302CB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A34"/>
    <w:pPr>
      <w:spacing w:before="100" w:after="200" w:line="276" w:lineRule="auto"/>
    </w:pPr>
    <w:rPr>
      <w:rFonts w:ascii="Times New Roman" w:eastAsiaTheme="minorEastAsia" w:hAnsi="Times New Roman"/>
      <w:sz w:val="24"/>
      <w:szCs w:val="20"/>
    </w:rPr>
  </w:style>
  <w:style w:type="paragraph" w:styleId="Heading1">
    <w:name w:val="heading 1"/>
    <w:basedOn w:val="Normal"/>
    <w:next w:val="Normal"/>
    <w:link w:val="Heading1Char"/>
    <w:uiPriority w:val="9"/>
    <w:qFormat/>
    <w:rsid w:val="00E91A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1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1A3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1A3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91A3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91A3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1A3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1A34"/>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1A34"/>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umpyCode">
    <w:name w:val="GrumpyCode"/>
    <w:basedOn w:val="Normal"/>
    <w:link w:val="GrumpyCodeChar"/>
    <w:autoRedefine/>
    <w:qFormat/>
    <w:rsid w:val="00B837B7"/>
    <w:rPr>
      <w:rFonts w:cs="Times New Roman"/>
      <w:b/>
      <w:color w:val="00B050"/>
    </w:rPr>
  </w:style>
  <w:style w:type="character" w:customStyle="1" w:styleId="GrumpyCodeChar">
    <w:name w:val="GrumpyCode Char"/>
    <w:basedOn w:val="DefaultParagraphFont"/>
    <w:link w:val="GrumpyCode"/>
    <w:rsid w:val="00B837B7"/>
    <w:rPr>
      <w:rFonts w:ascii="Times New Roman" w:hAnsi="Times New Roman" w:cs="Times New Roman"/>
      <w:b/>
      <w:color w:val="00B050"/>
    </w:rPr>
  </w:style>
  <w:style w:type="paragraph" w:customStyle="1" w:styleId="TSQLCodegreen">
    <w:name w:val="TSQL Code green"/>
    <w:basedOn w:val="Normal"/>
    <w:link w:val="TSQLCodegreenChar"/>
    <w:qFormat/>
    <w:rsid w:val="00F00862"/>
    <w:rPr>
      <w:rFonts w:ascii="Arial" w:eastAsiaTheme="minorHAnsi" w:hAnsi="Arial" w:cs="Times New Roman"/>
      <w:b/>
      <w:color w:val="00B050"/>
      <w:szCs w:val="24"/>
    </w:rPr>
  </w:style>
  <w:style w:type="character" w:customStyle="1" w:styleId="TSQLCodegreenChar">
    <w:name w:val="TSQL Code green Char"/>
    <w:basedOn w:val="DefaultParagraphFont"/>
    <w:link w:val="TSQLCodegreen"/>
    <w:rsid w:val="00F00862"/>
    <w:rPr>
      <w:rFonts w:ascii="Arial" w:hAnsi="Arial" w:cs="Times New Roman"/>
      <w:b/>
      <w:color w:val="00B050"/>
      <w:sz w:val="24"/>
      <w:szCs w:val="24"/>
    </w:rPr>
  </w:style>
  <w:style w:type="paragraph" w:customStyle="1" w:styleId="Code">
    <w:name w:val="Code"/>
    <w:basedOn w:val="Normal"/>
    <w:link w:val="CodeChar"/>
    <w:qFormat/>
    <w:rsid w:val="00EC4450"/>
    <w:pPr>
      <w:spacing w:before="0"/>
    </w:pPr>
    <w:rPr>
      <w:rFonts w:ascii="Arial" w:eastAsiaTheme="minorHAnsi" w:hAnsi="Arial"/>
      <w:b/>
      <w:color w:val="00B050"/>
      <w:szCs w:val="22"/>
    </w:rPr>
  </w:style>
  <w:style w:type="character" w:customStyle="1" w:styleId="CodeChar">
    <w:name w:val="Code Char"/>
    <w:basedOn w:val="DefaultParagraphFont"/>
    <w:link w:val="Code"/>
    <w:rsid w:val="00EC4450"/>
    <w:rPr>
      <w:rFonts w:ascii="Arial" w:hAnsi="Arial"/>
      <w:b/>
      <w:color w:val="00B050"/>
      <w:sz w:val="24"/>
    </w:rPr>
  </w:style>
  <w:style w:type="paragraph" w:customStyle="1" w:styleId="BookHeading3">
    <w:name w:val="Book Heading 3"/>
    <w:basedOn w:val="Title"/>
    <w:link w:val="BookHeading3Char"/>
    <w:autoRedefine/>
    <w:qFormat/>
    <w:rsid w:val="00E84D97"/>
    <w:pPr>
      <w:shd w:val="clear" w:color="auto" w:fill="00B0F0"/>
    </w:pPr>
    <w:rPr>
      <w:rFonts w:eastAsia="Times New Roman"/>
      <w:b/>
      <w:color w:val="FFFFFF" w:themeColor="background1"/>
      <w:sz w:val="36"/>
      <w:szCs w:val="36"/>
    </w:rPr>
  </w:style>
  <w:style w:type="character" w:customStyle="1" w:styleId="BookHeading3Char">
    <w:name w:val="Book Heading 3 Char"/>
    <w:basedOn w:val="TitleChar"/>
    <w:link w:val="BookHeading3"/>
    <w:rsid w:val="00E84D97"/>
    <w:rPr>
      <w:rFonts w:asciiTheme="majorHAnsi" w:eastAsia="Times New Roman" w:hAnsiTheme="majorHAnsi" w:cstheme="majorBidi"/>
      <w:b/>
      <w:color w:val="FFFFFF" w:themeColor="background1"/>
      <w:spacing w:val="-10"/>
      <w:kern w:val="28"/>
      <w:sz w:val="36"/>
      <w:szCs w:val="36"/>
      <w:shd w:val="clear" w:color="auto" w:fill="00B0F0"/>
    </w:rPr>
  </w:style>
  <w:style w:type="paragraph" w:styleId="Title">
    <w:name w:val="Title"/>
    <w:basedOn w:val="Normal"/>
    <w:next w:val="Normal"/>
    <w:link w:val="TitleChar"/>
    <w:uiPriority w:val="10"/>
    <w:qFormat/>
    <w:rsid w:val="008B139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139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91A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1A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1A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1A34"/>
    <w:rPr>
      <w:rFonts w:eastAsiaTheme="majorEastAsia" w:cstheme="majorBidi"/>
      <w:i/>
      <w:iCs/>
      <w:color w:val="0F4761" w:themeColor="accent1" w:themeShade="BF"/>
      <w:sz w:val="24"/>
      <w:szCs w:val="20"/>
    </w:rPr>
  </w:style>
  <w:style w:type="character" w:customStyle="1" w:styleId="Heading5Char">
    <w:name w:val="Heading 5 Char"/>
    <w:basedOn w:val="DefaultParagraphFont"/>
    <w:link w:val="Heading5"/>
    <w:uiPriority w:val="9"/>
    <w:semiHidden/>
    <w:rsid w:val="00E91A34"/>
    <w:rPr>
      <w:rFonts w:eastAsiaTheme="majorEastAsia" w:cstheme="majorBidi"/>
      <w:color w:val="0F4761" w:themeColor="accent1" w:themeShade="BF"/>
      <w:sz w:val="24"/>
      <w:szCs w:val="20"/>
    </w:rPr>
  </w:style>
  <w:style w:type="character" w:customStyle="1" w:styleId="Heading6Char">
    <w:name w:val="Heading 6 Char"/>
    <w:basedOn w:val="DefaultParagraphFont"/>
    <w:link w:val="Heading6"/>
    <w:uiPriority w:val="9"/>
    <w:semiHidden/>
    <w:rsid w:val="00E91A34"/>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E91A34"/>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E91A34"/>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E91A34"/>
    <w:rPr>
      <w:rFonts w:eastAsiaTheme="majorEastAsia" w:cstheme="majorBidi"/>
      <w:color w:val="272727" w:themeColor="text1" w:themeTint="D8"/>
      <w:sz w:val="24"/>
      <w:szCs w:val="20"/>
    </w:rPr>
  </w:style>
  <w:style w:type="paragraph" w:styleId="Subtitle">
    <w:name w:val="Subtitle"/>
    <w:basedOn w:val="Normal"/>
    <w:next w:val="Normal"/>
    <w:link w:val="SubtitleChar"/>
    <w:uiPriority w:val="11"/>
    <w:qFormat/>
    <w:rsid w:val="00E91A3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1A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1A3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1A34"/>
    <w:rPr>
      <w:rFonts w:ascii="Times New Roman" w:eastAsiaTheme="minorEastAsia" w:hAnsi="Times New Roman"/>
      <w:i/>
      <w:iCs/>
      <w:color w:val="404040" w:themeColor="text1" w:themeTint="BF"/>
      <w:sz w:val="24"/>
      <w:szCs w:val="20"/>
    </w:rPr>
  </w:style>
  <w:style w:type="paragraph" w:styleId="ListParagraph">
    <w:name w:val="List Paragraph"/>
    <w:basedOn w:val="Normal"/>
    <w:uiPriority w:val="34"/>
    <w:qFormat/>
    <w:rsid w:val="00E91A34"/>
    <w:pPr>
      <w:ind w:left="720"/>
      <w:contextualSpacing/>
    </w:pPr>
  </w:style>
  <w:style w:type="character" w:styleId="IntenseEmphasis">
    <w:name w:val="Intense Emphasis"/>
    <w:basedOn w:val="DefaultParagraphFont"/>
    <w:uiPriority w:val="21"/>
    <w:qFormat/>
    <w:rsid w:val="00E91A34"/>
    <w:rPr>
      <w:i/>
      <w:iCs/>
      <w:color w:val="0F4761" w:themeColor="accent1" w:themeShade="BF"/>
    </w:rPr>
  </w:style>
  <w:style w:type="paragraph" w:styleId="IntenseQuote">
    <w:name w:val="Intense Quote"/>
    <w:basedOn w:val="Normal"/>
    <w:next w:val="Normal"/>
    <w:link w:val="IntenseQuoteChar"/>
    <w:uiPriority w:val="30"/>
    <w:qFormat/>
    <w:rsid w:val="00E91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A34"/>
    <w:rPr>
      <w:rFonts w:ascii="Times New Roman" w:eastAsiaTheme="minorEastAsia" w:hAnsi="Times New Roman"/>
      <w:i/>
      <w:iCs/>
      <w:color w:val="0F4761" w:themeColor="accent1" w:themeShade="BF"/>
      <w:sz w:val="24"/>
      <w:szCs w:val="20"/>
    </w:rPr>
  </w:style>
  <w:style w:type="character" w:styleId="IntenseReference">
    <w:name w:val="Intense Reference"/>
    <w:basedOn w:val="DefaultParagraphFont"/>
    <w:uiPriority w:val="32"/>
    <w:qFormat/>
    <w:rsid w:val="00E91A34"/>
    <w:rPr>
      <w:b/>
      <w:bCs/>
      <w:smallCaps/>
      <w:color w:val="0F4761" w:themeColor="accent1" w:themeShade="BF"/>
      <w:spacing w:val="5"/>
    </w:rPr>
  </w:style>
  <w:style w:type="paragraph" w:styleId="NormalWeb">
    <w:name w:val="Normal (Web)"/>
    <w:basedOn w:val="Normal"/>
    <w:uiPriority w:val="99"/>
    <w:semiHidden/>
    <w:unhideWhenUsed/>
    <w:rsid w:val="00E84D97"/>
    <w:pPr>
      <w:spacing w:beforeAutospacing="1" w:after="100" w:afterAutospacing="1" w:line="240" w:lineRule="auto"/>
    </w:pPr>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dc:description/>
  <cp:lastModifiedBy>Angelo</cp:lastModifiedBy>
  <cp:revision>1</cp:revision>
  <dcterms:created xsi:type="dcterms:W3CDTF">2026-05-19T19:37:00Z</dcterms:created>
  <dcterms:modified xsi:type="dcterms:W3CDTF">2026-05-19T20:01:00Z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23ff52a6-ec7d-4042-9228-3113ec73c337</vt:lpwstr>
  </property>
</Properties>
</file>